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240" w:after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ZAPYTANIE OFERTOWE nr </w:t>
      </w:r>
      <w:r>
        <w:rPr>
          <w:rFonts w:cs="Calibri" w:ascii="Calibri" w:hAnsi="Calibri"/>
          <w:b/>
          <w:sz w:val="22"/>
          <w:szCs w:val="22"/>
        </w:rPr>
        <w:t>2</w:t>
      </w:r>
      <w:r>
        <w:rPr>
          <w:rFonts w:cs="Calibri" w:ascii="Calibri" w:hAnsi="Calibri"/>
          <w:b/>
          <w:sz w:val="22"/>
          <w:szCs w:val="22"/>
        </w:rPr>
        <w:t>/RwC/2024</w:t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Zorganizowanie i przeprowadzenie spotkań świadomościowych na rzecz rozwoju</w:t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rodzinnych form pieczy zastępczej wraz z usługą gastronomiczną oraz przygotowaniem materiałów dydaktycznych</w:t>
      </w:r>
    </w:p>
    <w:p>
      <w:pPr>
        <w:pStyle w:val="Normal"/>
        <w:spacing w:lineRule="auto" w:line="276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w zakresie projektu „Rodzina w Centrum Etap I” realizowanego i współfinansowanego 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  </w:r>
      <w:r>
        <w:rPr>
          <w:rFonts w:cs="Calibri" w:ascii="Calibri" w:hAnsi="Calibri"/>
          <w:b/>
          <w:bCs/>
          <w:sz w:val="22"/>
          <w:szCs w:val="22"/>
        </w:rPr>
        <w:t xml:space="preserve"> </w:t>
      </w:r>
    </w:p>
    <w:p>
      <w:pPr>
        <w:pStyle w:val="Normal"/>
        <w:shd w:val="solid" w:color="D9D9D9" w:fill="auto"/>
        <w:spacing w:lineRule="auto" w:line="276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I. ZAMAWIAJĄCY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Powiatowe Centrum Pomocy Rodzinie w Nakle nad Notecią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 xml:space="preserve">tel. 52 325 17 20  </w:t>
      </w:r>
    </w:p>
    <w:p>
      <w:pPr>
        <w:pStyle w:val="Normal"/>
        <w:spacing w:lineRule="auto" w:line="276"/>
        <w:jc w:val="both"/>
        <w:rPr>
          <w:rStyle w:val="InternetLink"/>
          <w:rFonts w:ascii="Calibri" w:hAnsi="Calibri" w:cs="Calibri"/>
          <w:color w:val="auto"/>
          <w:sz w:val="22"/>
          <w:szCs w:val="22"/>
          <w:lang w:val="de-DE"/>
        </w:rPr>
      </w:pPr>
      <w:r>
        <w:rPr>
          <w:rFonts w:cs="Calibri" w:ascii="Calibri" w:hAnsi="Calibri"/>
          <w:sz w:val="22"/>
          <w:szCs w:val="22"/>
          <w:lang w:val="de-DE"/>
        </w:rPr>
        <w:t>e-</w:t>
      </w:r>
      <w:r>
        <w:rPr>
          <w:rFonts w:cs="Calibri" w:ascii="Calibri" w:hAnsi="Calibri"/>
          <w:sz w:val="22"/>
          <w:szCs w:val="22"/>
          <w:lang w:val="en-US"/>
        </w:rPr>
        <w:t>mail</w:t>
      </w:r>
      <w:r>
        <w:rPr>
          <w:rFonts w:cs="Calibri" w:ascii="Calibri" w:hAnsi="Calibri"/>
          <w:sz w:val="22"/>
          <w:szCs w:val="22"/>
          <w:lang w:val="de-DE"/>
        </w:rPr>
        <w:t>: info@pcpr-naklo.pl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strona internetowa:</w:t>
      </w:r>
      <w:hyperlink r:id="rId2">
        <w:r>
          <w:rPr>
            <w:rStyle w:val="Hyperlink"/>
            <w:rFonts w:cs="Calibri" w:ascii="Calibri" w:hAnsi="Calibri"/>
            <w:sz w:val="22"/>
            <w:szCs w:val="22"/>
          </w:rPr>
          <w:t>Strona główna BIP - Powiatowe Centrum Pomocy Rodzinie (mojregion.info)</w:t>
        </w:r>
      </w:hyperlink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REGON 093089594 NIP 093089594</w:t>
      </w:r>
    </w:p>
    <w:p>
      <w:pPr>
        <w:pStyle w:val="Normal"/>
        <w:shd w:val="solid" w:color="D9D9D9" w:fill="auto"/>
        <w:spacing w:lineRule="auto" w:line="2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II. SPOSÓB POROZUMIEWANIA SIĘ Z ZAMAWIAJĄCYM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hanging="284" w:left="284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O</w:t>
      </w:r>
      <w:r>
        <w:rPr>
          <w:rFonts w:eastAsia="TimesNewRoman" w:cs="Calibri" w:ascii="Calibri" w:hAnsi="Calibri"/>
          <w:sz w:val="22"/>
          <w:szCs w:val="22"/>
        </w:rPr>
        <w:t>ś</w:t>
      </w:r>
      <w:r>
        <w:rPr>
          <w:rFonts w:eastAsia="Times New Roman" w:cs="Calibri" w:ascii="Calibri" w:hAnsi="Calibri"/>
          <w:sz w:val="22"/>
          <w:szCs w:val="22"/>
        </w:rPr>
        <w:t>wiadczenia, wnioski, zawiadomienia oraz informacje Zamawiaj</w:t>
      </w:r>
      <w:r>
        <w:rPr>
          <w:rFonts w:eastAsia="TimesNewRoman" w:cs="Calibri" w:ascii="Calibri" w:hAnsi="Calibri"/>
          <w:sz w:val="22"/>
          <w:szCs w:val="22"/>
        </w:rPr>
        <w:t>ą</w:t>
      </w:r>
      <w:r>
        <w:rPr>
          <w:rFonts w:eastAsia="Times New Roman" w:cs="Calibri" w:ascii="Calibri" w:hAnsi="Calibri"/>
          <w:sz w:val="22"/>
          <w:szCs w:val="22"/>
        </w:rPr>
        <w:t>cy oraz Wykonawcy przekazuj</w:t>
      </w:r>
      <w:r>
        <w:rPr>
          <w:rFonts w:eastAsia="TimesNewRoman" w:cs="Calibri" w:ascii="Calibri" w:hAnsi="Calibri"/>
          <w:sz w:val="22"/>
          <w:szCs w:val="22"/>
        </w:rPr>
        <w:t>ą pisemnie, faksem lub drogą elektroniczną</w:t>
      </w:r>
      <w:r>
        <w:rPr>
          <w:rFonts w:eastAsia="Times New Roman" w:cs="Calibri" w:ascii="Calibri" w:hAnsi="Calibri"/>
          <w:sz w:val="22"/>
          <w:szCs w:val="22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hanging="284" w:left="284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Osobami uprawnionymi do porozumiewania si</w:t>
      </w:r>
      <w:r>
        <w:rPr>
          <w:rFonts w:eastAsia="TimesNewRoman" w:cs="Calibri" w:ascii="Calibri" w:hAnsi="Calibri"/>
          <w:sz w:val="22"/>
          <w:szCs w:val="22"/>
        </w:rPr>
        <w:t xml:space="preserve">ę </w:t>
      </w:r>
      <w:r>
        <w:rPr>
          <w:rFonts w:eastAsia="Times New Roman" w:cs="Calibri" w:ascii="Calibri" w:hAnsi="Calibri"/>
          <w:sz w:val="22"/>
          <w:szCs w:val="22"/>
        </w:rPr>
        <w:t>z Wykonawcami są:</w:t>
      </w:r>
    </w:p>
    <w:p>
      <w:pPr>
        <w:pStyle w:val="Normal"/>
        <w:numPr>
          <w:ilvl w:val="1"/>
          <w:numId w:val="3"/>
        </w:numPr>
        <w:spacing w:lineRule="auto" w:line="276"/>
        <w:ind w:hanging="360" w:left="709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bCs/>
          <w:sz w:val="22"/>
          <w:szCs w:val="22"/>
        </w:rPr>
        <w:t>w zakresie procedur – Agnieszka Woźniak: w dni robocze w godzinach od 7:30 do 14:30 w Centrum Akceptacji i Aktywności Społecznej w Paterku tel. 52 325 17 20/798 871 343, e</w:t>
        <w:noBreakHyphen/>
        <w:t>mail: </w:t>
      </w:r>
      <w:r>
        <w:rPr>
          <w:rFonts w:cs="Calibri" w:ascii="Calibri" w:hAnsi="Calibri"/>
          <w:sz w:val="22"/>
          <w:szCs w:val="22"/>
        </w:rPr>
        <w:t>agnieszka.wozniak@pcpr-naklo.pl</w:t>
      </w:r>
    </w:p>
    <w:p>
      <w:pPr>
        <w:pStyle w:val="Normal"/>
        <w:numPr>
          <w:ilvl w:val="1"/>
          <w:numId w:val="3"/>
        </w:numPr>
        <w:spacing w:lineRule="auto" w:line="276"/>
        <w:ind w:hanging="360" w:left="709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 xml:space="preserve">w </w:t>
      </w:r>
      <w:r>
        <w:rPr>
          <w:rFonts w:eastAsia="Times New Roman" w:cs="Calibri" w:ascii="Calibri" w:hAnsi="Calibri"/>
          <w:bCs/>
          <w:sz w:val="22"/>
          <w:szCs w:val="22"/>
        </w:rPr>
        <w:t>sprawach</w:t>
      </w:r>
      <w:r>
        <w:rPr>
          <w:rFonts w:eastAsia="Times New Roman" w:cs="Calibri" w:ascii="Calibri" w:hAnsi="Calibri"/>
          <w:sz w:val="22"/>
          <w:szCs w:val="22"/>
        </w:rPr>
        <w:t xml:space="preserve"> merytorycznych Agnieszka Woźniak – </w:t>
      </w:r>
      <w:r>
        <w:rPr>
          <w:rFonts w:eastAsia="Times New Roman" w:cs="Calibri" w:ascii="Calibri" w:hAnsi="Calibri"/>
          <w:bCs/>
          <w:sz w:val="22"/>
          <w:szCs w:val="22"/>
        </w:rPr>
        <w:t>w dni robocze w godzinach od 7:30 do 14:30 w Centrum Akceptacji i Aktywności Społecznej w Paterku tel. 52 325 17 20/798 871 343, e</w:t>
        <w:noBreakHyphen/>
        <w:t>mail: agnieszka.wozniak@pcpr-naklo.pl</w:t>
      </w:r>
    </w:p>
    <w:p>
      <w:pPr>
        <w:pStyle w:val="Normal"/>
        <w:shd w:val="solid" w:color="D9D9D9" w:fill="auto"/>
        <w:spacing w:lineRule="auto" w:line="2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III. TRYB UDZIELANIA ZAMÓWIENIA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Postępowanie o udzielenie zamówienia na usługi prowadzone z wyłączeniem stosowania ustawy Prawo zamówień publicznych – podstawa prawna art. 2 ust. 1 pkt 1) ustawy z 11 wrzesień 2019 r. (Dz. U. z 2021 r. poz. 1129 ze zm.).</w:t>
      </w:r>
    </w:p>
    <w:p>
      <w:pPr>
        <w:pStyle w:val="BodyText"/>
        <w:widowControl/>
        <w:numPr>
          <w:ilvl w:val="0"/>
          <w:numId w:val="4"/>
        </w:numPr>
        <w:spacing w:lineRule="auto" w:line="276" w:before="0" w:after="26"/>
        <w:ind w:hanging="284" w:left="284"/>
        <w:jc w:val="both"/>
        <w:rPr>
          <w:color w:val="auto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Postępowanie prowadzone jest na podstawie Wytycznych w zakresie kwalifikowalności wydatków na lata 2021 – 2027 z uwagi na fakt objęcia przedmiotowego zamówienia dofinansowaniem z budżetu UE.</w:t>
      </w:r>
    </w:p>
    <w:p>
      <w:pPr>
        <w:pStyle w:val="BodyText"/>
        <w:widowControl/>
        <w:numPr>
          <w:ilvl w:val="0"/>
          <w:numId w:val="4"/>
        </w:numPr>
        <w:spacing w:lineRule="auto" w:line="276" w:before="0" w:after="26"/>
        <w:ind w:hanging="284" w:left="284"/>
        <w:jc w:val="both"/>
        <w:rPr/>
      </w:pPr>
      <w:r>
        <w:rPr>
          <w:rFonts w:cs="Calibri" w:ascii="Calibri" w:hAnsi="Calibri"/>
          <w:sz w:val="22"/>
          <w:szCs w:val="22"/>
        </w:rPr>
        <w:t>Zamawiający nie dopuszcza możliwości składania ofert częściowych.</w:t>
      </w:r>
    </w:p>
    <w:p>
      <w:pPr>
        <w:pStyle w:val="Normal"/>
        <w:shd w:val="solid" w:color="D9D9D9" w:fill="auto"/>
        <w:spacing w:lineRule="auto" w:line="2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IV. WSPÓLNY SŁOWNIK ZAMÓWIEŃ (CPV)</w:t>
      </w:r>
    </w:p>
    <w:p>
      <w:pPr>
        <w:pStyle w:val="Normal"/>
        <w:spacing w:lineRule="auto" w:line="276"/>
        <w:ind w:hanging="0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80000000-4 – Usługi edukacyjne i szkoleniowe</w:t>
      </w:r>
    </w:p>
    <w:p>
      <w:pPr>
        <w:pStyle w:val="Normal"/>
        <w:shd w:val="solid" w:color="D9D9D9" w:fill="auto"/>
        <w:spacing w:lineRule="auto" w:line="2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V. PRZEDMIOT ZAMÓWIENIA</w:t>
      </w:r>
    </w:p>
    <w:p>
      <w:pPr>
        <w:pStyle w:val="BodyText"/>
        <w:numPr>
          <w:ilvl w:val="3"/>
          <w:numId w:val="3"/>
        </w:numPr>
        <w:spacing w:lineRule="auto" w:line="276"/>
        <w:ind w:hanging="284" w:left="284"/>
        <w:jc w:val="both"/>
        <w:rPr>
          <w:color w:val="auto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Przedmiotem zamówienia jest zorganizowanie spotkań świadomościowych na rzecz rozwoju rodzinnych form pieczy zastępczej realizowanego w ramach projektu własnego Województwa Kujawsko-Pomorskiego, pn. „Rodzina w centrum Etap I” w ramach Osi Priorytetowej 08 Fundusze Europejskie na wsparcie w obszarze rynku pracy, edukacji i włączenia społecznego, Działania FEKP.08.25 Usługi wsparcia rodziny i pieczy zastępczej, Program Regionalny: Fundusze Europejskie dla Kujaw i Pomorza na lata 2021-2027.</w:t>
      </w:r>
      <w:r>
        <w:rPr>
          <w:rFonts w:cs="Calibri" w:ascii="Calibri" w:hAnsi="Calibri"/>
          <w:color w:val="auto"/>
          <w:sz w:val="22"/>
          <w:szCs w:val="22"/>
        </w:rPr>
        <w:t xml:space="preserve">  Szczegółowy opis przedmiotu zamówienia stanowi załącznik nr 1 do Zapytania ofertowego.</w:t>
      </w:r>
    </w:p>
    <w:p>
      <w:pPr>
        <w:pStyle w:val="ListParagraph"/>
        <w:widowControl/>
        <w:numPr>
          <w:ilvl w:val="3"/>
          <w:numId w:val="3"/>
        </w:numPr>
        <w:spacing w:lineRule="auto" w:line="276"/>
        <w:ind w:hanging="284"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  <w:t>Spotkania, o których mowa w ust. 1 mają charakter edukacyjny w związku z tym mogą mieć formę np. panelu, wymiany doświadczeń, prezentacji dobrych praktyk z udziałem rodzin zastępczych, wykładu z udziałem eksperta, seminarium edukacyjnego.</w:t>
      </w:r>
    </w:p>
    <w:p>
      <w:pPr>
        <w:pStyle w:val="ListParagraph"/>
        <w:widowControl/>
        <w:numPr>
          <w:ilvl w:val="3"/>
          <w:numId w:val="3"/>
        </w:numPr>
        <w:spacing w:lineRule="auto" w:line="276"/>
        <w:ind w:hanging="284"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bCs/>
          <w:color w:val="000000"/>
          <w:sz w:val="22"/>
          <w:szCs w:val="22"/>
        </w:rPr>
        <w:t>Spotkania, o których mowa w ust. 1 obejmują następujące kategorie wydatków (przy założeniu, że 1 spotkanie trwa 6 godzin zegarowych dla ok 30 osób):</w:t>
      </w:r>
    </w:p>
    <w:p>
      <w:pPr>
        <w:pStyle w:val="ListParagraph"/>
        <w:widowControl/>
        <w:numPr>
          <w:ilvl w:val="3"/>
          <w:numId w:val="12"/>
        </w:numPr>
        <w:spacing w:lineRule="auto" w:line="276"/>
        <w:ind w:hanging="360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wynagrodzenie ekspertów/trenerów/wykładowców;</w:t>
      </w:r>
    </w:p>
    <w:p>
      <w:pPr>
        <w:pStyle w:val="ListParagraph"/>
        <w:widowControl/>
        <w:numPr>
          <w:ilvl w:val="3"/>
          <w:numId w:val="12"/>
        </w:numPr>
        <w:spacing w:lineRule="auto" w:line="276"/>
        <w:ind w:hanging="360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wynajem sal dydaktycznych;</w:t>
      </w:r>
    </w:p>
    <w:p>
      <w:pPr>
        <w:pStyle w:val="ListParagraph"/>
        <w:widowControl/>
        <w:numPr>
          <w:ilvl w:val="3"/>
          <w:numId w:val="12"/>
        </w:numPr>
        <w:spacing w:lineRule="auto" w:line="276"/>
        <w:ind w:hanging="360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materiały dydaktyczne;</w:t>
      </w:r>
    </w:p>
    <w:p>
      <w:pPr>
        <w:pStyle w:val="ListParagraph"/>
        <w:widowControl/>
        <w:numPr>
          <w:ilvl w:val="3"/>
          <w:numId w:val="12"/>
        </w:numPr>
        <w:spacing w:lineRule="auto" w:line="276"/>
        <w:ind w:hanging="360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catering.</w:t>
      </w:r>
    </w:p>
    <w:p>
      <w:pPr>
        <w:pStyle w:val="ListParagraph"/>
        <w:widowControl/>
        <w:numPr>
          <w:ilvl w:val="3"/>
          <w:numId w:val="3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Wykonawca zobowiązuje się do zapoznania się z treścią </w:t>
      </w:r>
      <w:r>
        <w:rPr>
          <w:rFonts w:cs="Calibri" w:ascii="Calibri" w:hAnsi="Calibri"/>
          <w:bCs/>
          <w:i/>
          <w:color w:val="000000"/>
          <w:sz w:val="22"/>
          <w:szCs w:val="22"/>
        </w:rPr>
        <w:t>Wytycznych w zakresie kwalifikowalności wydatków na lata 2021-2027.</w:t>
      </w:r>
    </w:p>
    <w:p>
      <w:pPr>
        <w:pStyle w:val="ListParagraph"/>
        <w:widowControl/>
        <w:numPr>
          <w:ilvl w:val="3"/>
          <w:numId w:val="3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Zamawiający dopuszcza możliwość wprowadzenia zmian do zapytania ofertowego. Informacja o zmianach zostanie opublikowana na stronie Biuletynu Informacji Publicznej Powiatowego Centrum Pomocy Rodzinie w Nakle nad Notecią:</w:t>
      </w:r>
      <w:r>
        <w:rPr>
          <w:rFonts w:cs="Calibri" w:ascii="Calibri" w:hAnsi="Calibri"/>
          <w:color w:val="2E74B5"/>
          <w:sz w:val="22"/>
          <w:szCs w:val="22"/>
        </w:rPr>
        <w:t xml:space="preserve"> </w:t>
      </w:r>
      <w:hyperlink r:id="rId3">
        <w:r>
          <w:rPr>
            <w:rStyle w:val="Hyperlink"/>
            <w:rFonts w:cs="Calibri" w:ascii="Calibri" w:hAnsi="Calibri"/>
            <w:color w:val="2E74B5"/>
            <w:sz w:val="22"/>
            <w:szCs w:val="22"/>
          </w:rPr>
          <w:t>Rodzina w centrum Etap I - Powiatowe Centrum Pomocy Rodzinie (mojregion.info)</w:t>
        </w:r>
      </w:hyperlink>
      <w:r>
        <w:rPr>
          <w:rFonts w:cs="Calibri" w:ascii="Calibri" w:hAnsi="Calibri"/>
          <w:color w:val="2E74B5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 Zmiana zapytania ofertowego nie powoduje przedłużenia terminu składania ofert.</w:t>
      </w:r>
    </w:p>
    <w:p>
      <w:pPr>
        <w:pStyle w:val="ListParagraph"/>
        <w:widowControl/>
        <w:numPr>
          <w:ilvl w:val="3"/>
          <w:numId w:val="3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Zamawiający zastrzega sobie możliwość unieważnienia przedmiotowego postępowania:</w:t>
      </w:r>
    </w:p>
    <w:p>
      <w:pPr>
        <w:pStyle w:val="ListParagraph"/>
        <w:widowControl/>
        <w:numPr>
          <w:ilvl w:val="3"/>
          <w:numId w:val="11"/>
        </w:numPr>
        <w:spacing w:lineRule="auto" w:line="276"/>
        <w:ind w:hanging="360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w przypadku, kiedy środki pochodzące z budżetu Unii Europejskiej, które zamierza przeznaczyć na sfinansowanie </w:t>
      </w:r>
      <w:r>
        <w:rPr>
          <w:rFonts w:cs="Calibri" w:ascii="Calibri" w:hAnsi="Calibri"/>
          <w:bCs/>
          <w:sz w:val="22"/>
          <w:szCs w:val="22"/>
        </w:rPr>
        <w:t>niniejszego zamówienia, nie zostaną mu przyznane.</w:t>
      </w:r>
    </w:p>
    <w:p>
      <w:pPr>
        <w:pStyle w:val="ListParagraph"/>
        <w:widowControl/>
        <w:numPr>
          <w:ilvl w:val="3"/>
          <w:numId w:val="11"/>
        </w:numPr>
        <w:spacing w:lineRule="auto" w:line="276"/>
        <w:ind w:hanging="360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w sytuacji, w której cena oferty najkorzystniejszej będzie przekraczała kwotę jaką Zamawiający może przeznaczyć na sfinansowanie zamówienia.</w:t>
      </w:r>
    </w:p>
    <w:p>
      <w:pPr>
        <w:pStyle w:val="Normal"/>
        <w:shd w:val="solid" w:color="D9D9D9" w:fill="auto"/>
        <w:spacing w:lineRule="auto" w:line="2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VI. TERMIN I MIEJSCE REALIZACJI ZAMÓWIENIA</w:t>
      </w:r>
    </w:p>
    <w:p>
      <w:pPr>
        <w:pStyle w:val="ListParagraph"/>
        <w:widowControl/>
        <w:numPr>
          <w:ilvl w:val="1"/>
          <w:numId w:val="2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Zamawiający wymaga realizacji przedmiotu zamówienia, o którym mowa w rozdziale V </w:t>
      </w:r>
      <w:r>
        <w:rPr>
          <w:rFonts w:cs="Calibri" w:ascii="Calibri" w:hAnsi="Calibri"/>
          <w:bCs/>
          <w:sz w:val="22"/>
          <w:szCs w:val="22"/>
        </w:rPr>
        <w:t>do dnia 30 czerwca 2026r., w tym:</w:t>
      </w:r>
    </w:p>
    <w:p>
      <w:pPr>
        <w:pStyle w:val="ListParagraph"/>
        <w:widowControl/>
        <w:numPr>
          <w:ilvl w:val="0"/>
          <w:numId w:val="13"/>
        </w:numPr>
        <w:spacing w:lineRule="auto" w:line="276"/>
        <w:ind w:hanging="360"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1 spotkanie w 2024r. (od dnia podpisania umowy do 20 grudnia 2024r.);</w:t>
      </w:r>
    </w:p>
    <w:p>
      <w:pPr>
        <w:pStyle w:val="ListParagraph"/>
        <w:widowControl/>
        <w:numPr>
          <w:ilvl w:val="0"/>
          <w:numId w:val="13"/>
        </w:numPr>
        <w:spacing w:lineRule="auto" w:line="276"/>
        <w:ind w:hanging="360"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1 spotkanie w 2025r. (od 1 stycznia 2025r. do 30 kwietnia 2025r.)</w:t>
      </w:r>
    </w:p>
    <w:p>
      <w:pPr>
        <w:pStyle w:val="ListParagraph"/>
        <w:widowControl/>
        <w:numPr>
          <w:ilvl w:val="0"/>
          <w:numId w:val="13"/>
        </w:numPr>
        <w:spacing w:lineRule="auto" w:line="276"/>
        <w:ind w:hanging="360"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1 spotkanie w 2026r. (od 1 stycznia 2026r. do 30 czerwca 2026r.)</w:t>
      </w:r>
    </w:p>
    <w:p>
      <w:pPr>
        <w:pStyle w:val="Normal"/>
        <w:widowControl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2. Miejscem realizacji zamówienia jest powiat nakielski.</w:t>
      </w:r>
    </w:p>
    <w:p>
      <w:pPr>
        <w:pStyle w:val="Normal"/>
        <w:widowControl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3. Dokładny termin i miejsce realizacji poszczególnych spotkań po uzgodnieniu z Zamawiającym.</w:t>
      </w:r>
    </w:p>
    <w:p>
      <w:pPr>
        <w:pStyle w:val="Normal"/>
        <w:shd w:val="solid" w:color="D9D9D9" w:fill="auto"/>
        <w:spacing w:lineRule="auto" w:line="2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VII. WARUNKI UDZIAŁU W POSTĘPOWANIU</w:t>
      </w:r>
    </w:p>
    <w:p>
      <w:pPr>
        <w:pStyle w:val="Default"/>
        <w:spacing w:lineRule="auto" w:line="27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Zamawiający ustanawia w niniejszym postępowaniu warunki udziału, których spełnianie winien wykazać Wykonawca ubiegający się o udzielenie zamówienia.</w:t>
      </w:r>
    </w:p>
    <w:p>
      <w:pPr>
        <w:pStyle w:val="Default"/>
        <w:spacing w:lineRule="auto" w:line="276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Default"/>
        <w:numPr>
          <w:ilvl w:val="0"/>
          <w:numId w:val="22"/>
        </w:numPr>
        <w:spacing w:lineRule="auto" w:line="360"/>
        <w:ind w:hanging="284" w:left="284"/>
        <w:jc w:val="both"/>
        <w:rPr>
          <w:sz w:val="22"/>
          <w:szCs w:val="22"/>
        </w:rPr>
      </w:pPr>
      <w:r>
        <w:rPr>
          <w:rFonts w:cs="Times New Roman" w:cstheme="minorHAnsi"/>
          <w:color w:val="auto"/>
          <w:sz w:val="22"/>
          <w:szCs w:val="22"/>
        </w:rPr>
        <w:t>Warunek w zakresie posiadania odpowiednich uprawnień:</w:t>
      </w:r>
    </w:p>
    <w:p>
      <w:pPr>
        <w:pStyle w:val="Default"/>
        <w:numPr>
          <w:ilvl w:val="0"/>
          <w:numId w:val="0"/>
        </w:numPr>
        <w:spacing w:lineRule="auto" w:line="360"/>
        <w:ind w:hanging="0" w:left="284"/>
        <w:jc w:val="both"/>
        <w:rPr>
          <w:sz w:val="22"/>
          <w:szCs w:val="22"/>
        </w:rPr>
      </w:pPr>
      <w:r>
        <w:rPr>
          <w:rFonts w:cs="Times New Roman" w:cstheme="minorHAnsi"/>
          <w:color w:val="auto"/>
          <w:sz w:val="22"/>
          <w:szCs w:val="22"/>
          <w:u w:val="single" w:color="FFFFFF"/>
        </w:rPr>
        <w:t xml:space="preserve">Zamawiający nie stawia szczególnego warunku w tym zakresie. </w:t>
      </w:r>
    </w:p>
    <w:p>
      <w:pPr>
        <w:pStyle w:val="Default"/>
        <w:numPr>
          <w:ilvl w:val="0"/>
          <w:numId w:val="23"/>
        </w:numPr>
        <w:spacing w:lineRule="auto" w:line="276"/>
        <w:ind w:hanging="284"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Warunek w zakresie doświadczenia:</w:t>
      </w:r>
    </w:p>
    <w:p>
      <w:pPr>
        <w:pStyle w:val="Normal"/>
        <w:spacing w:lineRule="auto" w:line="276"/>
        <w:ind w:hanging="0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Zamawiający wymaga aby Wykonawca wykazał się posiadanym doświadczeniem </w:t>
      </w:r>
      <w:bookmarkStart w:id="0" w:name="_Hlk528754632"/>
      <w:bookmarkEnd w:id="0"/>
      <w:r>
        <w:rPr>
          <w:rFonts w:cs="Calibri" w:ascii="Calibri" w:hAnsi="Calibri"/>
          <w:sz w:val="22"/>
          <w:szCs w:val="22"/>
        </w:rPr>
        <w:t>w zakresie świadczenia usług lub dostaw odpowiadających swoim rodzajem usługom lub dostawom określonych treścią z opisu przedmiotu zamówienia.</w:t>
      </w:r>
    </w:p>
    <w:p>
      <w:pPr>
        <w:pStyle w:val="Default"/>
        <w:spacing w:lineRule="auto" w:line="276"/>
        <w:ind w:hanging="0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Zamawiający uzna w/w warunek za spełniony, jeżeli Wykonawca należycie wykonał w okresie trzech</w:t>
      </w:r>
      <w:r>
        <w:rPr>
          <w:rFonts w:cs="Calibri" w:ascii="Calibri" w:hAnsi="Calibri"/>
          <w:color w:val="auto"/>
          <w:sz w:val="22"/>
          <w:szCs w:val="22"/>
        </w:rPr>
        <w:t xml:space="preserve"> lat przed dniem wszczęcia postępowania co najmniej dwóch spotkań/seminariów/szkoleń dla grupy minimum 20 osób każde odpowiadających tematyką spotkaniom objętym niniejszym postępowaniem </w:t>
      </w:r>
      <w:r>
        <w:rPr>
          <w:rFonts w:cs="Calibri" w:ascii="Calibri" w:hAnsi="Calibri"/>
          <w:sz w:val="22"/>
          <w:szCs w:val="22"/>
        </w:rPr>
        <w:t>(a jeżeli okres prowadzenia działalności jest krótszy - w tym okresie).</w:t>
      </w:r>
      <w:bookmarkStart w:id="1" w:name="_Hlk528754785"/>
      <w:bookmarkEnd w:id="1"/>
    </w:p>
    <w:p>
      <w:pPr>
        <w:pStyle w:val="Default"/>
        <w:spacing w:lineRule="auto" w:line="276"/>
        <w:ind w:hanging="0" w:left="284"/>
        <w:jc w:val="both"/>
        <w:rPr>
          <w:rFonts w:ascii="Calibri" w:hAnsi="Calibri" w:cs="Calibri"/>
          <w:sz w:val="22"/>
          <w:szCs w:val="22"/>
          <w:u w:val="single" w:color="FFFFFF"/>
        </w:rPr>
      </w:pPr>
      <w:r>
        <w:rPr>
          <w:rFonts w:cs="Calibri" w:ascii="Calibri" w:hAnsi="Calibri"/>
          <w:sz w:val="22"/>
          <w:szCs w:val="22"/>
          <w:u w:val="single" w:color="FFFFFF"/>
        </w:rPr>
        <w:t>Wykonawca wraz z ofertą zobowiązany jest do złożenia oświadczenia (wzór oświadczenia stanowi Załącznik nr 3 do Zapytania ofertowego) potwierdzającego spełnianie warunku udziału w postępowaniu.</w:t>
      </w:r>
    </w:p>
    <w:p>
      <w:pPr>
        <w:pStyle w:val="Default"/>
        <w:numPr>
          <w:ilvl w:val="0"/>
          <w:numId w:val="4"/>
        </w:numPr>
        <w:spacing w:lineRule="auto" w:line="276"/>
        <w:ind w:hanging="284"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Warunek w zakresie dysponowania osobami zdolnymi do wykonania zamówienia:</w:t>
      </w:r>
    </w:p>
    <w:p>
      <w:pPr>
        <w:pStyle w:val="Default"/>
        <w:spacing w:lineRule="auto" w:line="276"/>
        <w:ind w:hanging="0"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Zamawiający uzna warunek dysponowania osobami zdolnymi do wykonania zamówienia za spełniony, jeżeli Wykonawca będzie dysponował podczas każdego spotkania osobami </w:t>
      </w:r>
      <w:r>
        <w:rPr>
          <w:rFonts w:cs="Calibri" w:ascii="Calibri" w:hAnsi="Calibri"/>
          <w:sz w:val="22"/>
          <w:szCs w:val="22"/>
        </w:rPr>
        <w:t>posiadającymi uprawnienia zgodnie z obowiązującymi przepisami prawa w tym:</w:t>
      </w:r>
    </w:p>
    <w:p>
      <w:pPr>
        <w:pStyle w:val="ListParagraph"/>
        <w:widowControl/>
        <w:numPr>
          <w:ilvl w:val="0"/>
          <w:numId w:val="8"/>
        </w:numPr>
        <w:spacing w:lineRule="auto" w:line="276"/>
        <w:ind w:hanging="360" w:left="720"/>
        <w:jc w:val="both"/>
        <w:rPr/>
      </w:pPr>
      <w:r>
        <w:rPr>
          <w:rFonts w:cs="Calibri" w:ascii="Calibri" w:hAnsi="Calibri"/>
          <w:sz w:val="22"/>
          <w:szCs w:val="22"/>
        </w:rPr>
        <w:t>2 ekspertami/</w:t>
      </w:r>
      <w:r>
        <w:rPr>
          <w:rFonts w:cs="Calibri" w:ascii="Calibri" w:hAnsi="Calibri"/>
          <w:bCs/>
          <w:sz w:val="22"/>
          <w:szCs w:val="22"/>
        </w:rPr>
        <w:t>trenerami/wykładowcami</w:t>
      </w:r>
      <w:r>
        <w:rPr>
          <w:rFonts w:cs="Calibri" w:ascii="Calibri" w:hAnsi="Calibri"/>
          <w:sz w:val="22"/>
          <w:szCs w:val="22"/>
        </w:rPr>
        <w:t xml:space="preserve"> w obszarze wspierania rodziny i systemu pieczy zastępczej posiadającymi wykształcenie wyższe  oraz udokumentowane co najmniej 3 </w:t>
        <w:noBreakHyphen/>
        <w:t> letnie doświadczenie w pracy z rodziną i/lub dzieckiem lub na rzecz dziecka i/lub rodziny;</w:t>
      </w:r>
    </w:p>
    <w:p>
      <w:pPr>
        <w:pStyle w:val="Default"/>
        <w:spacing w:lineRule="auto" w:line="276"/>
        <w:ind w:hanging="0" w:left="284"/>
        <w:jc w:val="both"/>
        <w:rPr>
          <w:rFonts w:ascii="Calibri" w:hAnsi="Calibri" w:cs="Calibri"/>
          <w:sz w:val="22"/>
          <w:szCs w:val="22"/>
          <w:u w:val="single" w:color="FFFFFF"/>
        </w:rPr>
      </w:pPr>
      <w:r>
        <w:rPr>
          <w:rFonts w:cs="Calibri" w:ascii="Calibri" w:hAnsi="Calibri"/>
          <w:color w:val="auto"/>
          <w:sz w:val="22"/>
          <w:szCs w:val="22"/>
          <w:u w:val="single" w:color="FFFFFF"/>
        </w:rPr>
        <w:t>Wykonawca wraz z ofertą zobowiązany jest do złożenia oświadczenia potwierdzającego spełnianie warunku udziału w postępowaniu (załącznik nr 3 do Zapytania ofertowego) oraz wykazu osób wyznaczonych do realizacji zamówienia (załącznik nr 5 do Zapytania ofertowego). Wykonawca wraz z ofertą winien przedłożyć zobowiązania do udostępnienia w/w osób, jeśli będą one udostępniane przez podmiot trzeci.</w:t>
      </w:r>
    </w:p>
    <w:p>
      <w:pPr>
        <w:pStyle w:val="Default"/>
        <w:numPr>
          <w:ilvl w:val="0"/>
          <w:numId w:val="4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Warunek w zakresie zdolności ekonomicznej i finansowej:</w:t>
      </w:r>
    </w:p>
    <w:p>
      <w:pPr>
        <w:pStyle w:val="Default"/>
        <w:spacing w:lineRule="auto" w:line="276"/>
        <w:ind w:hanging="0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Zamawiający nie stawia w tym zakresie szczegółowego opisu spełniania warunku udziału w postępowaniu. Ocena spełniania warunku udziału w postępowaniu nastąpi w oparciu o złożone przez Wykonawcę do oferty oświadczenie, potwierdzające, że Wykonawca znajduje się w sytuacji ekonomicznej i finansowej zapewniającej wykonanie przedmiotowego zamówienia.</w:t>
      </w:r>
    </w:p>
    <w:p>
      <w:pPr>
        <w:pStyle w:val="Default"/>
        <w:spacing w:lineRule="auto" w:line="276"/>
        <w:ind w:hanging="0" w:left="284"/>
        <w:jc w:val="both"/>
        <w:rPr>
          <w:rFonts w:ascii="Calibri" w:hAnsi="Calibri" w:cs="Calibri"/>
          <w:sz w:val="22"/>
          <w:szCs w:val="22"/>
          <w:u w:val="single" w:color="FFFFFF"/>
        </w:rPr>
      </w:pPr>
      <w:r>
        <w:rPr>
          <w:rFonts w:cs="Calibri" w:ascii="Calibri" w:hAnsi="Calibri"/>
          <w:sz w:val="22"/>
          <w:szCs w:val="22"/>
          <w:u w:val="single" w:color="FFFFFF"/>
        </w:rPr>
        <w:t>Wykonawca wraz z ofertą zobowiązany jest do złożenia oświadczenia (wzór oświadczenia stanowi Załącznik nr 3 do Zapytania ofertowego) potwierdzającego spełnianie warunku udziału w postępowaniu.</w:t>
      </w:r>
    </w:p>
    <w:p>
      <w:pPr>
        <w:pStyle w:val="Default"/>
        <w:numPr>
          <w:ilvl w:val="0"/>
          <w:numId w:val="4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Oprócz oświadczenia, którego wzór stanowi załącznik nr 3 do Zapytania ofertowego oraz KRS statut lub inny dokument potwierdzający posiadanie statusu PES ,dokumentów określonych w pkt. VII ust. 1,  Wykonawca winien złożyć:</w:t>
      </w:r>
    </w:p>
    <w:p>
      <w:pPr>
        <w:pStyle w:val="Default"/>
        <w:numPr>
          <w:ilvl w:val="0"/>
          <w:numId w:val="16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prawidłowo wypełniony i podpisany Formularz ofertowy, stanowiący załącznik nr 2 do Zapytania ofertowego;</w:t>
      </w:r>
    </w:p>
    <w:p>
      <w:pPr>
        <w:pStyle w:val="Default"/>
        <w:numPr>
          <w:ilvl w:val="0"/>
          <w:numId w:val="16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odpis właściwego rejestru lub z centralnej ewidencji i informacji o działalności gospodarczej, jeżeli odrębne przepisy wymagają wpisu do rejestru lub ewidencji;</w:t>
      </w:r>
    </w:p>
    <w:p>
      <w:pPr>
        <w:pStyle w:val="Default"/>
        <w:numPr>
          <w:ilvl w:val="0"/>
          <w:numId w:val="16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pełnomocnictwo dotyczące podpisania oferty lub notarialnie poświadczoną kopię pełnomocnictwa – jeżeli dotyczy;</w:t>
      </w:r>
    </w:p>
    <w:p>
      <w:pPr>
        <w:pStyle w:val="ListParagraph"/>
        <w:numPr>
          <w:ilvl w:val="0"/>
          <w:numId w:val="16"/>
        </w:numPr>
        <w:spacing w:lineRule="auto" w:line="276"/>
        <w:ind w:hanging="283"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wypełniony wykaz osób, zawierający wskazanie doświadczenia poszczególnych osób (ekspertów/</w:t>
      </w:r>
      <w:r>
        <w:rPr>
          <w:rFonts w:cs="Calibri" w:ascii="Calibri" w:hAnsi="Calibri"/>
          <w:bCs/>
          <w:color w:val="000000"/>
          <w:sz w:val="22"/>
          <w:szCs w:val="22"/>
        </w:rPr>
        <w:t xml:space="preserve">trenerów/wykładowców) przewidzianych do realizacji zamówienia </w:t>
      </w:r>
      <w:r>
        <w:rPr>
          <w:rFonts w:cs="Calibri" w:ascii="Calibri" w:hAnsi="Calibri"/>
          <w:color w:val="000000"/>
          <w:sz w:val="22"/>
          <w:szCs w:val="22"/>
        </w:rPr>
        <w:t>(wzór wykazu stanowi Załącznik nr 5 do Zapytania ofertowego);</w:t>
      </w:r>
    </w:p>
    <w:p>
      <w:pPr>
        <w:pStyle w:val="ListParagraph"/>
        <w:numPr>
          <w:ilvl w:val="0"/>
          <w:numId w:val="16"/>
        </w:numPr>
        <w:spacing w:lineRule="auto" w:line="276"/>
        <w:ind w:hanging="283"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proponowane harmonogramy spotkań (wzór stanowi załącznik nr 6 do Zapytania ofertowego).</w:t>
      </w:r>
    </w:p>
    <w:p>
      <w:pPr>
        <w:pStyle w:val="Default"/>
        <w:numPr>
          <w:ilvl w:val="0"/>
          <w:numId w:val="4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  <w:u w:val="single" w:color="FFFFFF"/>
        </w:rPr>
      </w:pPr>
      <w:r>
        <w:rPr>
          <w:rFonts w:cs="Calibri" w:ascii="Calibri" w:hAnsi="Calibri"/>
          <w:sz w:val="22"/>
          <w:szCs w:val="22"/>
        </w:rPr>
        <w:t>Od Wykonawcy, którego oferta zostanie uznana za najkorzystniejszą Zamawiający może zażądać przedłożenia następujących dokumentów:</w:t>
      </w:r>
    </w:p>
    <w:p>
      <w:pPr>
        <w:pStyle w:val="ListParagraph"/>
        <w:numPr>
          <w:ilvl w:val="0"/>
          <w:numId w:val="17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dokumentów potwierdzających należyte wykonanie usług, o których mowa w ust. 3, wskazanych w oświadczeniu stanowiącym załącznik nr 3 do Zapytania ofertowego;</w:t>
      </w:r>
    </w:p>
    <w:p>
      <w:pPr>
        <w:pStyle w:val="Default"/>
        <w:numPr>
          <w:ilvl w:val="0"/>
          <w:numId w:val="17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  <w:u w:val="single" w:color="FFFFFF"/>
        </w:rPr>
      </w:pPr>
      <w:r>
        <w:rPr>
          <w:rFonts w:cs="Calibri" w:ascii="Calibri" w:hAnsi="Calibri"/>
          <w:sz w:val="22"/>
          <w:szCs w:val="22"/>
        </w:rPr>
        <w:t>dokumentów potwierdzających doświadczenie i kwalifikacje osób zdolnych do wykonania zamówienia, o których mowa w ust. 4, wskazanych w wykazie stanowiącym załącznik nr 5 do Zapytania ofertowego.</w:t>
      </w:r>
    </w:p>
    <w:p>
      <w:pPr>
        <w:pStyle w:val="Default"/>
        <w:numPr>
          <w:ilvl w:val="0"/>
          <w:numId w:val="4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  <w:u w:val="single" w:color="FFFFFF"/>
        </w:rPr>
      </w:pPr>
      <w:r>
        <w:rPr>
          <w:rFonts w:cs="Calibri" w:ascii="Calibri" w:hAnsi="Calibri"/>
          <w:sz w:val="22"/>
          <w:szCs w:val="22"/>
        </w:rPr>
        <w:t>Dokumenty składane na wezwanie Zamawiającego (przez Wykonawcę, którego oferta została najwyżej oceniona) winny być aktualne na dzień ich złożenia oraz winny potwierdzać spełnianie warunków w okresie od terminu wyznaczonego jako dzień składania ofert do dnia złożenia dokumentów na wezwanie Zamawiającego.</w:t>
      </w:r>
    </w:p>
    <w:p>
      <w:pPr>
        <w:pStyle w:val="Normal"/>
        <w:shd w:val="solid" w:color="D9D9D9" w:fill="auto"/>
        <w:spacing w:lineRule="auto" w:line="2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VIII. KRYTERIA OCENY OFERT</w:t>
      </w:r>
    </w:p>
    <w:p>
      <w:pPr>
        <w:pStyle w:val="Normal"/>
        <w:spacing w:lineRule="auto" w:line="276"/>
        <w:jc w:val="both"/>
        <w:rPr>
          <w:rFonts w:ascii="Calibri" w:hAnsi="Calibri" w:eastAsia="Andale Sans UI" w:cs="Calibri"/>
          <w:bCs/>
          <w:sz w:val="22"/>
          <w:szCs w:val="22"/>
        </w:rPr>
      </w:pPr>
      <w:r>
        <w:rPr>
          <w:rFonts w:eastAsia="Andale Sans UI" w:cs="Calibri" w:ascii="Calibri" w:hAnsi="Calibri"/>
          <w:bCs/>
          <w:sz w:val="22"/>
          <w:szCs w:val="22"/>
        </w:rPr>
        <w:t>Przy wyborze oferty Zamawiający będzie się kierował następującymi kryteriami:</w:t>
      </w:r>
    </w:p>
    <w:p>
      <w:pPr>
        <w:pStyle w:val="Normal"/>
        <w:numPr>
          <w:ilvl w:val="0"/>
          <w:numId w:val="24"/>
        </w:numPr>
        <w:spacing w:lineRule="auto" w:line="276"/>
        <w:ind w:hanging="283" w:left="709"/>
        <w:jc w:val="both"/>
        <w:rPr>
          <w:rFonts w:ascii="Calibri" w:hAnsi="Calibri" w:eastAsia="Andale Sans UI" w:cs="Calibri"/>
          <w:bCs/>
          <w:sz w:val="22"/>
          <w:szCs w:val="22"/>
        </w:rPr>
      </w:pPr>
      <w:r>
        <w:rPr>
          <w:rFonts w:eastAsia="Andale Sans UI" w:cs="Calibri" w:ascii="Calibri" w:hAnsi="Calibri"/>
          <w:bCs/>
          <w:sz w:val="22"/>
          <w:szCs w:val="22"/>
        </w:rPr>
        <w:t>cena oferty brutto – waga 40%</w:t>
      </w:r>
    </w:p>
    <w:p>
      <w:pPr>
        <w:pStyle w:val="ListParagraph"/>
        <w:numPr>
          <w:ilvl w:val="0"/>
          <w:numId w:val="24"/>
        </w:numPr>
        <w:spacing w:lineRule="auto" w:line="276"/>
        <w:ind w:hanging="283" w:left="709"/>
        <w:jc w:val="both"/>
        <w:rPr>
          <w:rFonts w:ascii="Calibri" w:hAnsi="Calibri" w:eastAsia="Andale Sans UI" w:cs="Calibri"/>
          <w:sz w:val="22"/>
          <w:szCs w:val="22"/>
        </w:rPr>
      </w:pPr>
      <w:r>
        <w:rPr>
          <w:rFonts w:eastAsia="Andale Sans UI" w:cs="Calibri" w:ascii="Calibri" w:hAnsi="Calibri"/>
          <w:sz w:val="22"/>
          <w:szCs w:val="22"/>
        </w:rPr>
        <w:t>doświadczenie osób wyznaczonych przez wykonawcę do realizacji zamówienia – waga 50%,</w:t>
      </w:r>
    </w:p>
    <w:p>
      <w:pPr>
        <w:pStyle w:val="ListParagraph"/>
        <w:numPr>
          <w:ilvl w:val="0"/>
          <w:numId w:val="24"/>
        </w:numPr>
        <w:spacing w:lineRule="auto" w:line="276"/>
        <w:ind w:hanging="283" w:left="709"/>
        <w:jc w:val="both"/>
        <w:rPr>
          <w:rFonts w:ascii="Calibri" w:hAnsi="Calibri" w:eastAsia="Andale Sans UI" w:cs="Calibri"/>
          <w:sz w:val="22"/>
          <w:szCs w:val="22"/>
        </w:rPr>
      </w:pPr>
      <w:r>
        <w:rPr>
          <w:rFonts w:eastAsia="Andale Sans UI" w:cs="Calibri" w:ascii="Calibri" w:hAnsi="Calibri"/>
          <w:sz w:val="22"/>
          <w:szCs w:val="22"/>
        </w:rPr>
        <w:t xml:space="preserve">Kawa i herbata przygotowywane do serwisu kawowego pochodzące ze sprawiedliwego handlu (Fair Trade) </w:t>
      </w:r>
      <w:r>
        <w:rPr>
          <w:rFonts w:eastAsia="Andale Sans UI" w:cs="Calibri" w:ascii="Calibri" w:hAnsi="Calibri"/>
          <w:bCs/>
          <w:sz w:val="22"/>
          <w:szCs w:val="22"/>
        </w:rPr>
        <w:t>–</w:t>
      </w:r>
      <w:r>
        <w:rPr>
          <w:rFonts w:eastAsia="Andale Sans UI" w:cs="Calibri" w:ascii="Calibri" w:hAnsi="Calibri"/>
          <w:sz w:val="22"/>
          <w:szCs w:val="22"/>
        </w:rPr>
        <w:t xml:space="preserve"> waga 10%.</w:t>
      </w:r>
    </w:p>
    <w:p>
      <w:pPr>
        <w:pStyle w:val="Default"/>
        <w:spacing w:lineRule="auto" w:line="276"/>
        <w:jc w:val="both"/>
        <w:rPr>
          <w:rFonts w:ascii="Calibri" w:hAnsi="Calibri" w:eastAsia="Andale Sans UI" w:cs="Calibri"/>
          <w:bCs/>
          <w:sz w:val="22"/>
          <w:szCs w:val="22"/>
        </w:rPr>
      </w:pPr>
      <w:r>
        <w:rPr>
          <w:rFonts w:eastAsia="Andale Sans UI" w:cs="Calibri" w:ascii="Calibri" w:hAnsi="Calibri"/>
          <w:bCs/>
          <w:sz w:val="22"/>
          <w:szCs w:val="22"/>
        </w:rPr>
        <w:t>Ocena dokonywana będzie przez Zamawiającego przy założeniu, że oferta nieodrzucona, zawierająca najkorzystniejszy bilans ceny i pozostałych wskazanych kryteriów oceny ofert jest ofertą najkorzystniejszą.</w:t>
      </w:r>
    </w:p>
    <w:p>
      <w:pPr>
        <w:pStyle w:val="Default"/>
        <w:shd w:val="solid" w:color="D9D9D9" w:fill="auto"/>
        <w:spacing w:lineRule="auto" w:line="276"/>
        <w:ind w:hanging="426"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IX. OPIS SPOSOBU PRZYZNAWANIA PUNKTACJI ZA SPEŁNIENIE KRYTERIUM OCENY OFERTY</w:t>
      </w:r>
    </w:p>
    <w:p>
      <w:pPr>
        <w:pStyle w:val="Default"/>
        <w:spacing w:lineRule="auto" w:line="276"/>
        <w:ind w:hanging="284"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1. Zamawiający przyzna punkty wg poniższych zasad: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hanging="284" w:left="426"/>
        <w:contextualSpacing/>
        <w:jc w:val="both"/>
        <w:rPr>
          <w:rFonts w:ascii="Calibri" w:hAnsi="Calibri" w:eastAsia="Andale Sans UI" w:cs="Calibri"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CENA OFERTY BRUTTO</w:t>
      </w:r>
    </w:p>
    <w:p>
      <w:pPr>
        <w:pStyle w:val="Normal"/>
        <w:spacing w:lineRule="auto" w:line="276" w:before="0" w:after="0"/>
        <w:ind w:firstLine="708"/>
        <w:contextualSpacing/>
        <w:jc w:val="both"/>
        <w:rPr>
          <w:rFonts w:ascii="Calibri" w:hAnsi="Calibri" w:eastAsia="Andale Sans UI" w:cs="Calibri"/>
          <w:bCs/>
          <w:sz w:val="22"/>
          <w:szCs w:val="22"/>
        </w:rPr>
      </w:pPr>
      <w:r>
        <w:rPr>
          <w:rFonts w:eastAsia="Andale Sans UI" w:cs="Calibri" w:ascii="Calibri" w:hAnsi="Calibri"/>
          <w:bCs/>
          <w:sz w:val="22"/>
          <w:szCs w:val="22"/>
        </w:rPr>
        <w:t>Zamawiający dokona oceny ofert przy zastosowaniu kryterium cena według podanego niżej wzoru:</w:t>
      </w:r>
    </w:p>
    <w:tbl>
      <w:tblPr>
        <w:tblStyle w:val="Tabela-Siatka"/>
        <w:tblW w:w="8778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8"/>
      </w:tblGrid>
      <w:tr>
        <w:trPr>
          <w:trHeight w:val="964" w:hRule="atLeast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before="0" w:after="0"/>
              <w:ind w:hanging="0" w:right="1138"/>
              <w:jc w:val="center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>najniższa oferowana cena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before="0" w:after="0"/>
              <w:jc w:val="center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 xml:space="preserve">P </w:t>
            </w:r>
            <w:r>
              <w:rPr>
                <w:rFonts w:eastAsia="Andale Sans UI" w:cs="Calibri" w:ascii="Calibri" w:hAnsi="Calibri"/>
                <w:bCs/>
                <w:i/>
                <w:iCs/>
                <w:sz w:val="22"/>
                <w:szCs w:val="22"/>
                <w:lang w:val="pl-PL" w:eastAsia="zh-CN" w:bidi="ar-SA"/>
              </w:rPr>
              <w:t xml:space="preserve">= ------------------------------------------------- </w:t>
            </w: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>x 100 pkt x 40%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right="1138"/>
              <w:contextualSpacing/>
              <w:jc w:val="center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>cena badanej oferty</w:t>
            </w:r>
          </w:p>
        </w:tc>
      </w:tr>
      <w:tr>
        <w:trPr>
          <w:trHeight w:val="567" w:hRule="atLeast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424" w:left="424"/>
              <w:jc w:val="center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>gdzie: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before="0" w:after="0"/>
              <w:ind w:hanging="0" w:right="1138"/>
              <w:jc w:val="left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>P – łączna ocena oferty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before="0" w:after="0"/>
              <w:ind w:hanging="0" w:right="1138"/>
              <w:jc w:val="center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</w:rPr>
            </w:r>
          </w:p>
        </w:tc>
      </w:tr>
    </w:tbl>
    <w:p>
      <w:pPr>
        <w:pStyle w:val="Normal"/>
        <w:numPr>
          <w:ilvl w:val="0"/>
          <w:numId w:val="5"/>
        </w:numPr>
        <w:spacing w:lineRule="auto" w:line="276" w:before="0" w:after="0"/>
        <w:ind w:hanging="284" w:left="426"/>
        <w:contextualSpacing/>
        <w:jc w:val="both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>DOŚWIADCZENIE OSÓB WYZNACZONYCH PRZEZ WYKONAWCĘ DO REALIZACJI ZAMÓWIENIA</w:t>
      </w:r>
    </w:p>
    <w:p>
      <w:pPr>
        <w:pStyle w:val="Normal"/>
        <w:spacing w:lineRule="auto" w:line="276" w:before="0" w:after="0"/>
        <w:ind w:firstLine="708"/>
        <w:contextualSpacing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W ramach przedmiotowego kryterium ocenie będzie podlegać doświadczenie osób wyznaczonych do realizacji przedmiotu zamówienia następująco:</w:t>
      </w:r>
    </w:p>
    <w:tbl>
      <w:tblPr>
        <w:tblStyle w:val="Tabela-Siatka"/>
        <w:tblW w:w="94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9"/>
        <w:gridCol w:w="7536"/>
        <w:gridCol w:w="1348"/>
      </w:tblGrid>
      <w:tr>
        <w:trPr/>
        <w:tc>
          <w:tcPr>
            <w:tcW w:w="529" w:type="dxa"/>
            <w:tcBorders/>
            <w:shd w:color="D9D9D9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Calibri" w:hAnsi="Calibri"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val="pl-PL" w:eastAsia="zh-CN" w:bidi="ar-SA"/>
              </w:rPr>
              <w:t>Lp.</w:t>
            </w:r>
          </w:p>
        </w:tc>
        <w:tc>
          <w:tcPr>
            <w:tcW w:w="7536" w:type="dxa"/>
            <w:tcBorders/>
            <w:shd w:color="D9D9D9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Calibri" w:hAnsi="Calibri"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val="pl-PL" w:eastAsia="zh-CN" w:bidi="ar-SA"/>
              </w:rPr>
              <w:t xml:space="preserve">Ilość </w:t>
            </w:r>
            <w:r>
              <w:rPr>
                <w:rFonts w:cs="Calibri" w:ascii="Calibri" w:hAnsi="Calibri"/>
                <w:b/>
                <w:sz w:val="20"/>
                <w:szCs w:val="20"/>
                <w:lang w:val="pl-PL" w:eastAsia="zh-CN" w:bidi="ar-SA"/>
              </w:rPr>
              <w:t>spotkań/seminariów/szkoleń przeprowadzonych przez osoby wskazane do realizacji zamówienia o tematyce odpowiadającej swoim rodzajem tematyce zapytania</w:t>
            </w:r>
          </w:p>
        </w:tc>
        <w:tc>
          <w:tcPr>
            <w:tcW w:w="1348" w:type="dxa"/>
            <w:tcBorders/>
            <w:shd w:color="D9D9D9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Calibri" w:hAnsi="Calibri"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val="pl-PL" w:eastAsia="zh-CN" w:bidi="ar-SA"/>
              </w:rPr>
              <w:t>Liczba przyznanych punktów</w:t>
            </w:r>
          </w:p>
        </w:tc>
      </w:tr>
      <w:tr>
        <w:trPr>
          <w:trHeight w:val="397" w:hRule="atLeast"/>
        </w:trPr>
        <w:tc>
          <w:tcPr>
            <w:tcW w:w="5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pl-PL" w:eastAsia="zh-CN" w:bidi="ar-SA"/>
              </w:rPr>
              <w:t>1</w:t>
            </w:r>
          </w:p>
        </w:tc>
        <w:tc>
          <w:tcPr>
            <w:tcW w:w="75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pl-PL" w:eastAsia="zh-CN" w:bidi="ar-SA"/>
              </w:rPr>
              <w:t xml:space="preserve">1 – 5 </w:t>
            </w:r>
            <w:r>
              <w:rPr>
                <w:rFonts w:cs="Calibri" w:ascii="Calibri" w:hAnsi="Calibri"/>
                <w:sz w:val="20"/>
                <w:szCs w:val="20"/>
                <w:lang w:val="pl-PL" w:eastAsia="zh-CN" w:bidi="ar-SA"/>
              </w:rPr>
              <w:t>spotkań/seminariów/szkoleń dla grupy minimum 20 osób każde</w:t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val="pl-PL" w:eastAsia="zh-CN" w:bidi="ar-SA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5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pl-PL" w:eastAsia="zh-CN" w:bidi="ar-SA"/>
              </w:rPr>
              <w:t>2</w:t>
            </w:r>
          </w:p>
        </w:tc>
        <w:tc>
          <w:tcPr>
            <w:tcW w:w="75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pl-PL" w:eastAsia="zh-CN" w:bidi="ar-SA"/>
              </w:rPr>
              <w:t xml:space="preserve">6 – 10 </w:t>
            </w:r>
            <w:r>
              <w:rPr>
                <w:rFonts w:cs="Calibri" w:ascii="Calibri" w:hAnsi="Calibri"/>
                <w:sz w:val="20"/>
                <w:szCs w:val="20"/>
                <w:lang w:val="pl-PL" w:eastAsia="zh-CN" w:bidi="ar-SA"/>
              </w:rPr>
              <w:t>spotkań/seminariów/szkoleń dla grupy minimum 20 osób każde</w:t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val="pl-PL" w:eastAsia="zh-CN" w:bidi="ar-SA"/>
              </w:rPr>
              <w:t>20</w:t>
            </w:r>
          </w:p>
        </w:tc>
      </w:tr>
      <w:tr>
        <w:trPr>
          <w:trHeight w:val="397" w:hRule="atLeast"/>
        </w:trPr>
        <w:tc>
          <w:tcPr>
            <w:tcW w:w="5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pl-PL" w:eastAsia="zh-CN" w:bidi="ar-SA"/>
              </w:rPr>
              <w:t>3</w:t>
            </w:r>
          </w:p>
        </w:tc>
        <w:tc>
          <w:tcPr>
            <w:tcW w:w="75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pl-PL" w:eastAsia="zh-CN" w:bidi="ar-SA"/>
              </w:rPr>
              <w:t xml:space="preserve">11 – 15 </w:t>
            </w:r>
            <w:r>
              <w:rPr>
                <w:rFonts w:cs="Calibri" w:ascii="Calibri" w:hAnsi="Calibri"/>
                <w:sz w:val="20"/>
                <w:szCs w:val="20"/>
                <w:lang w:val="pl-PL" w:eastAsia="zh-CN" w:bidi="ar-SA"/>
              </w:rPr>
              <w:t>spotkań/seminariów/szkoleń dla grupy minimum 20 osób każde</w:t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val="pl-PL" w:eastAsia="zh-CN" w:bidi="ar-SA"/>
              </w:rPr>
              <w:t>30</w:t>
            </w:r>
          </w:p>
        </w:tc>
      </w:tr>
      <w:tr>
        <w:trPr>
          <w:trHeight w:val="397" w:hRule="atLeast"/>
        </w:trPr>
        <w:tc>
          <w:tcPr>
            <w:tcW w:w="5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pl-PL" w:eastAsia="zh-CN" w:bidi="ar-SA"/>
              </w:rPr>
              <w:t>4</w:t>
            </w:r>
          </w:p>
        </w:tc>
        <w:tc>
          <w:tcPr>
            <w:tcW w:w="75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pl-PL" w:eastAsia="zh-CN" w:bidi="ar-SA"/>
              </w:rPr>
              <w:t>16 - 20</w:t>
            </w:r>
            <w:r>
              <w:rPr>
                <w:rFonts w:cs="Calibri" w:ascii="Calibri" w:hAnsi="Calibri"/>
                <w:sz w:val="20"/>
                <w:szCs w:val="20"/>
                <w:lang w:val="pl-PL" w:eastAsia="zh-CN" w:bidi="ar-SA"/>
              </w:rPr>
              <w:t xml:space="preserve"> spotkań/seminariów/szkoleń dla grupy minimum 20 osób każde</w:t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val="pl-PL" w:eastAsia="zh-CN" w:bidi="ar-SA"/>
              </w:rPr>
              <w:t>40</w:t>
            </w:r>
          </w:p>
        </w:tc>
      </w:tr>
      <w:tr>
        <w:trPr>
          <w:trHeight w:val="397" w:hRule="atLeast"/>
        </w:trPr>
        <w:tc>
          <w:tcPr>
            <w:tcW w:w="5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pl-PL" w:eastAsia="zh-CN" w:bidi="ar-SA"/>
              </w:rPr>
              <w:t>5</w:t>
            </w:r>
          </w:p>
        </w:tc>
        <w:tc>
          <w:tcPr>
            <w:tcW w:w="75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pl-PL" w:eastAsia="zh-CN" w:bidi="ar-SA"/>
              </w:rPr>
              <w:t xml:space="preserve">20 i powyżej </w:t>
            </w:r>
            <w:r>
              <w:rPr>
                <w:rFonts w:cs="Calibri" w:ascii="Calibri" w:hAnsi="Calibri"/>
                <w:sz w:val="20"/>
                <w:szCs w:val="20"/>
                <w:lang w:val="pl-PL" w:eastAsia="zh-CN" w:bidi="ar-SA"/>
              </w:rPr>
              <w:t>spotkań/seminariów/szkoleń dla grupy minimum 20 osób każde</w:t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val="pl-PL" w:eastAsia="zh-CN" w:bidi="ar-SA"/>
              </w:rPr>
              <w:t>50</w:t>
            </w:r>
          </w:p>
        </w:tc>
      </w:tr>
    </w:tbl>
    <w:p>
      <w:pPr>
        <w:pStyle w:val="Normal"/>
        <w:spacing w:lineRule="auto" w:line="276" w:before="0" w:after="0"/>
        <w:ind w:firstLine="708"/>
        <w:contextualSpacing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Po przyznaniu odpowiedniej liczby punktów Zamawiający dokona wyliczenia punktów w ramach kryterium przy zastosowaniu następującego wzoru:</w:t>
      </w:r>
    </w:p>
    <w:tbl>
      <w:tblPr>
        <w:tblStyle w:val="Tabela-Siatka"/>
        <w:tblW w:w="8788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88"/>
      </w:tblGrid>
      <w:tr>
        <w:trPr>
          <w:trHeight w:val="964" w:hRule="atLeast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before="0" w:after="0"/>
              <w:ind w:hanging="0" w:right="1138"/>
              <w:jc w:val="center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>A 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before="0" w:after="0"/>
              <w:jc w:val="center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 xml:space="preserve">P2 nr </w:t>
            </w:r>
            <w:r>
              <w:rPr>
                <w:rFonts w:eastAsia="Andale Sans UI" w:cs="Calibri" w:ascii="Calibri" w:hAnsi="Calibri"/>
                <w:bCs/>
                <w:i/>
                <w:iCs/>
                <w:sz w:val="22"/>
                <w:szCs w:val="22"/>
                <w:lang w:val="pl-PL" w:eastAsia="zh-CN" w:bidi="ar-SA"/>
              </w:rPr>
              <w:t xml:space="preserve">= ------------------------ </w:t>
            </w: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>x 100 pkt x 50%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right="1138"/>
              <w:contextualSpacing/>
              <w:jc w:val="center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>A max</w:t>
            </w:r>
          </w:p>
        </w:tc>
      </w:tr>
      <w:tr>
        <w:trPr>
          <w:trHeight w:val="1020" w:hRule="atLeast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424" w:left="424"/>
              <w:jc w:val="both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>gdzie: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424" w:left="424"/>
              <w:jc w:val="both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>P2 – łączna ocena oferty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424" w:left="424"/>
              <w:jc w:val="both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>nr – numer oferty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424" w:left="424"/>
              <w:jc w:val="both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>A nr – łączna liczba punktów badanej oferty w kryterium doświadczenie osób wyznaczonych przez Wykonawcę do realizacji zamówienia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424" w:left="424"/>
              <w:jc w:val="both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  <w:szCs w:val="22"/>
                <w:lang w:val="pl-PL" w:eastAsia="zh-CN" w:bidi="ar-SA"/>
              </w:rPr>
              <w:t>A max – łączna maksymalna liczba punktów w kryterium doświadczenie osób wyznaczonych przez Wykonawcę do realizacji zamówienia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424" w:left="424"/>
              <w:jc w:val="both"/>
              <w:rPr>
                <w:rFonts w:ascii="Calibri" w:hAnsi="Calibri" w:eastAsia="Andale Sans UI" w:cs="Calibri"/>
                <w:bCs/>
                <w:i/>
                <w:i/>
              </w:rPr>
            </w:pPr>
            <w:r>
              <w:rPr>
                <w:rFonts w:eastAsia="Andale Sans UI" w:cs="Calibri" w:ascii="Calibri" w:hAnsi="Calibri"/>
                <w:bCs/>
                <w:i/>
                <w:sz w:val="22"/>
              </w:rPr>
            </w:r>
          </w:p>
        </w:tc>
      </w:tr>
    </w:tbl>
    <w:p>
      <w:pPr>
        <w:pStyle w:val="Normal"/>
        <w:spacing w:lineRule="auto" w:line="276" w:before="0" w:after="0"/>
        <w:ind w:firstLine="708"/>
        <w:contextualSpacing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Uwaga: Wykonawca nie może wskazać do oceny kryterium doświadczenia zawodowego specjalistów większej liczby osób niż zostało to przewidziane w załączniku nr 5. W przypadku wskazania większej liczby osób Zamawiający dokonując oceny oferty przy zastosowaniu w/w kryterium weźmie pod uwagę tylko taką liczbę osób jaką przewidział w załączniku nr 5. Osoby wskazane na niższych pozycjach nie będą podlegać ocenie.</w:t>
      </w:r>
    </w:p>
    <w:p>
      <w:pPr>
        <w:pStyle w:val="ListParagraph"/>
        <w:numPr>
          <w:ilvl w:val="0"/>
          <w:numId w:val="5"/>
        </w:numPr>
        <w:spacing w:lineRule="auto" w:line="276"/>
        <w:ind w:hanging="284" w:left="426"/>
        <w:jc w:val="both"/>
        <w:rPr>
          <w:rFonts w:ascii="Calibri" w:hAnsi="Calibri" w:eastAsia="Andale Sans U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KAWA I HERBATA PRZYGOTOWYWANE DO SERWISU KAWOWEGO POCHODZĄCE ZE SPRAWIEDLIWEGO HANDLU (FAIR TRADE)</w:t>
      </w:r>
    </w:p>
    <w:p>
      <w:pPr>
        <w:pStyle w:val="Normal"/>
        <w:spacing w:lineRule="auto" w:line="276"/>
        <w:ind w:hanging="0" w:left="360"/>
        <w:jc w:val="both"/>
        <w:rPr>
          <w:rFonts w:ascii="Calibri" w:hAnsi="Calibri" w:eastAsia="Times New Roman" w:cs="Calibri"/>
          <w:bCs/>
          <w:sz w:val="22"/>
          <w:szCs w:val="22"/>
        </w:rPr>
      </w:pPr>
      <w:r>
        <w:rPr>
          <w:rFonts w:eastAsia="Times New Roman" w:cs="Calibri" w:ascii="Calibri" w:hAnsi="Calibri"/>
          <w:bCs/>
          <w:sz w:val="22"/>
          <w:szCs w:val="22"/>
        </w:rPr>
        <w:t xml:space="preserve">Zamawiający oceniając ofertę Wykonawcy z zastosowaniem tego kryterium będzie brał pod uwagę zadeklarowanie przez Wykonawcę wykorzystania do serwisu w całości kawy i herbaty posiadającej certyfikat Fair Trade lub równoważny certyfikat, który potwierdza, że drobni producenci/rolnicy otrzymali przynajmniej cenę minimalną zapewniającą im zwrot kosztów produkcji i godziwe wynagrodzenie, wypłacona została im roczna premia Fair Trade lub równoważna premia na projekty rozwojowe wspierające społeczność lokalną, zapewniona jest możliwość prefinansowania zakupu kawy i herbaty przez grupę producencką, zapewnione są odpowiednie warunki socjalne zgodnie z Konwencjami Międzynarodowej Organizacji Pracy (ochrona praw kobiet i przeciwstawianie się ich dyskryminacji, zakaz pracy przymusowej i niewykorzystywanie pracy dzieci, wolność zrzeszania się, bezpieczeństwo i ochrona zdrowia) oraz przestrzegane są standardy środowiskowe (producent ocenia swoje oddziaływanie na środowisko i tworzy plan jego minimalizacji, stopniowe ograniczanie w rolnictwie użycia środków chemicznych, zakaz stosowania GMO, stopniowo wdrażanie zrównoważonych systemów zagospodarowania odpadów, zapobieganie pożarom lasów). </w:t>
      </w:r>
    </w:p>
    <w:p>
      <w:pPr>
        <w:pStyle w:val="Normal"/>
        <w:spacing w:lineRule="auto" w:line="276"/>
        <w:ind w:hanging="0" w:left="360"/>
        <w:jc w:val="both"/>
        <w:rPr>
          <w:rFonts w:ascii="Calibri" w:hAnsi="Calibri" w:eastAsia="Times New Roman" w:cs="Calibri"/>
          <w:bCs/>
          <w:sz w:val="22"/>
          <w:szCs w:val="22"/>
        </w:rPr>
      </w:pPr>
      <w:r>
        <w:rPr>
          <w:rFonts w:eastAsia="Times New Roman" w:cs="Calibri" w:ascii="Calibri" w:hAnsi="Calibri"/>
          <w:bCs/>
          <w:sz w:val="22"/>
          <w:szCs w:val="22"/>
        </w:rPr>
        <w:t xml:space="preserve">Wykonawca składa powyższą deklarację w treści Formularza ofertowego. </w:t>
      </w:r>
      <w:r>
        <w:rPr>
          <w:rFonts w:eastAsia="Times New Roman" w:cs="Calibri" w:ascii="Calibri" w:hAnsi="Calibri"/>
          <w:b/>
          <w:bCs/>
          <w:sz w:val="22"/>
          <w:szCs w:val="22"/>
          <w:u w:val="single" w:color="FFFFFF"/>
        </w:rPr>
        <w:t>Zamawiający przyzna 10 punktów Wykonawcy, który w treści oferty zadeklaruje wykorzystanie w całości do przygotowywanych serwisów kawy i herbaty posiadającej certyfikat Fair Trade lub równoważny certyfikat.</w:t>
      </w:r>
    </w:p>
    <w:p>
      <w:pPr>
        <w:pStyle w:val="Normal"/>
        <w:spacing w:lineRule="auto" w:line="276"/>
        <w:ind w:hanging="0" w:left="360"/>
        <w:jc w:val="both"/>
        <w:rPr>
          <w:rFonts w:ascii="Calibri" w:hAnsi="Calibri" w:eastAsia="Times New Roman" w:cs="Calibri"/>
          <w:bCs/>
          <w:sz w:val="22"/>
          <w:szCs w:val="22"/>
        </w:rPr>
      </w:pPr>
      <w:r>
        <w:rPr>
          <w:rFonts w:eastAsia="Times New Roman" w:cs="Calibri" w:ascii="Calibri" w:hAnsi="Calibri"/>
          <w:bCs/>
          <w:sz w:val="22"/>
          <w:szCs w:val="22"/>
        </w:rPr>
        <w:t>W przypadku zadeklarowania przez Wykonawcę wykorzystania kawy i herbaty posiadającej certyfikat Fair Trade lub równoważny certyfikat, Wykonawca będzie zobowiązany do przedstawienia Zamawiającemu dowodów na to, że wykorzystywane przez niego do serwisu kawowego kawa i herbata posiadają zadeklarowany certyfikat, np. poprzez przedstawienie Zamawiającemu produktów, które mają być wykorzystane do danego serwisu kawowego w danym dniu. Skutki naruszenia niniejszego obowiązku regulują postanowienia umowy, której wzór stanowi załącznik nr 4 do Zapytania ofertowego;</w:t>
      </w:r>
    </w:p>
    <w:p>
      <w:pPr>
        <w:pStyle w:val="Normal"/>
        <w:spacing w:lineRule="auto" w:line="276"/>
        <w:ind w:hanging="283" w:left="284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2. Zamawiający udzieli zamówienia Wykonawcy, którego oferta odpowiada wszystkim wymaganiom przedstawionym w Zapytaniu ofertowym oraz uzyskała najwyższy bilans ceny i pozostałych kryteriów oceny ofert, z zastrzeżeniem pkt 3.</w:t>
      </w:r>
    </w:p>
    <w:p>
      <w:pPr>
        <w:pStyle w:val="Normal"/>
        <w:spacing w:lineRule="auto" w:line="276"/>
        <w:ind w:hanging="283" w:left="284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3. Jeżeli nie można wybrać oferty najkorzystniejszej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>
      <w:pPr>
        <w:pStyle w:val="Normal"/>
        <w:spacing w:lineRule="auto" w:line="276"/>
        <w:ind w:hanging="283" w:left="284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4. Wykonawcy składający oferty dodatkowe nie mogą zaoferować cen lub kosztów wyższych niż zaoferowane w złożonych ofertach.</w:t>
      </w:r>
    </w:p>
    <w:p>
      <w:pPr>
        <w:pStyle w:val="Normal"/>
        <w:shd w:val="solid" w:color="D9D9D9" w:fill="auto"/>
        <w:spacing w:lineRule="auto" w:line="2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X. OPIS SPOSOBU PRZYGOTOWANIA OFERTY ORAZ TERMIN I MIEJSCE SKŁADANIA OFERT</w:t>
      </w:r>
    </w:p>
    <w:p>
      <w:pPr>
        <w:pStyle w:val="Normal"/>
        <w:numPr>
          <w:ilvl w:val="0"/>
          <w:numId w:val="1"/>
        </w:numPr>
        <w:spacing w:lineRule="auto" w:line="276"/>
        <w:ind w:hanging="284" w:left="284"/>
        <w:jc w:val="both"/>
        <w:rPr>
          <w:rFonts w:ascii="Calibri" w:hAnsi="Calibri" w:eastAsia="Times New Roman" w:cs="Calibri"/>
          <w:bCs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Ofert</w:t>
      </w:r>
      <w:r>
        <w:rPr>
          <w:rFonts w:eastAsia="TimesNewRoman" w:cs="Calibri" w:ascii="Calibri" w:hAnsi="Calibri"/>
          <w:sz w:val="22"/>
          <w:szCs w:val="22"/>
        </w:rPr>
        <w:t xml:space="preserve">ę </w:t>
      </w:r>
      <w:r>
        <w:rPr>
          <w:rFonts w:eastAsia="Times New Roman" w:cs="Calibri" w:ascii="Calibri" w:hAnsi="Calibri"/>
          <w:sz w:val="22"/>
          <w:szCs w:val="22"/>
        </w:rPr>
        <w:t>nale</w:t>
      </w:r>
      <w:r>
        <w:rPr>
          <w:rFonts w:eastAsia="TimesNewRoman" w:cs="Calibri" w:ascii="Calibri" w:hAnsi="Calibri"/>
          <w:sz w:val="22"/>
          <w:szCs w:val="22"/>
        </w:rPr>
        <w:t>ż</w:t>
      </w:r>
      <w:r>
        <w:rPr>
          <w:rFonts w:eastAsia="Times New Roman" w:cs="Calibri" w:ascii="Calibri" w:hAnsi="Calibri"/>
          <w:sz w:val="22"/>
          <w:szCs w:val="22"/>
        </w:rPr>
        <w:t>y zło</w:t>
      </w:r>
      <w:r>
        <w:rPr>
          <w:rFonts w:eastAsia="TimesNewRoman" w:cs="Calibri" w:ascii="Calibri" w:hAnsi="Calibri"/>
          <w:sz w:val="22"/>
          <w:szCs w:val="22"/>
        </w:rPr>
        <w:t>ż</w:t>
      </w:r>
      <w:r>
        <w:rPr>
          <w:rFonts w:eastAsia="Times New Roman" w:cs="Calibri" w:ascii="Calibri" w:hAnsi="Calibri"/>
          <w:sz w:val="22"/>
          <w:szCs w:val="22"/>
        </w:rPr>
        <w:t>y</w:t>
      </w:r>
      <w:r>
        <w:rPr>
          <w:rFonts w:eastAsia="TimesNewRoman" w:cs="Calibri" w:ascii="Calibri" w:hAnsi="Calibri"/>
          <w:sz w:val="22"/>
          <w:szCs w:val="22"/>
        </w:rPr>
        <w:t xml:space="preserve">ć </w:t>
      </w:r>
      <w:r>
        <w:rPr>
          <w:rFonts w:eastAsia="Times New Roman" w:cs="Calibri" w:ascii="Calibri" w:hAnsi="Calibri"/>
          <w:sz w:val="22"/>
          <w:szCs w:val="22"/>
        </w:rPr>
        <w:t>w zamkni</w:t>
      </w:r>
      <w:r>
        <w:rPr>
          <w:rFonts w:eastAsia="TimesNewRoman" w:cs="Calibri" w:ascii="Calibri" w:hAnsi="Calibri"/>
          <w:sz w:val="22"/>
          <w:szCs w:val="22"/>
        </w:rPr>
        <w:t>ę</w:t>
      </w:r>
      <w:r>
        <w:rPr>
          <w:rFonts w:eastAsia="Times New Roman" w:cs="Calibri" w:ascii="Calibri" w:hAnsi="Calibri"/>
          <w:sz w:val="22"/>
          <w:szCs w:val="22"/>
        </w:rPr>
        <w:t>tej kopercie w siedzibie Zamawiaj</w:t>
      </w:r>
      <w:r>
        <w:rPr>
          <w:rFonts w:eastAsia="TimesNewRoman" w:cs="Calibri" w:ascii="Calibri" w:hAnsi="Calibri"/>
          <w:sz w:val="22"/>
          <w:szCs w:val="22"/>
        </w:rPr>
        <w:t>ą</w:t>
      </w:r>
      <w:r>
        <w:rPr>
          <w:rFonts w:eastAsia="Times New Roman" w:cs="Calibri" w:ascii="Calibri" w:hAnsi="Calibri"/>
          <w:sz w:val="22"/>
          <w:szCs w:val="22"/>
        </w:rPr>
        <w:t xml:space="preserve">cego (II piętro – sekretariat Powiatowego Centrum Pomocy Rodzinie w Nakle nad Notecią przy ul. Dąbrowskiego 46) w terminie </w:t>
      </w:r>
      <w:r>
        <w:rPr>
          <w:rFonts w:eastAsia="Times New Roman" w:cs="Calibri" w:ascii="Calibri" w:hAnsi="Calibri"/>
          <w:b/>
          <w:bCs/>
          <w:color w:val="auto"/>
          <w:sz w:val="22"/>
          <w:szCs w:val="22"/>
        </w:rPr>
        <w:t xml:space="preserve">do dnia </w:t>
      </w:r>
      <w:r>
        <w:rPr>
          <w:rFonts w:eastAsia="Times New Roman" w:cs="Calibri" w:ascii="Calibri" w:hAnsi="Calibri"/>
          <w:b/>
          <w:bCs/>
          <w:color w:val="auto"/>
          <w:sz w:val="22"/>
          <w:szCs w:val="22"/>
        </w:rPr>
        <w:t>14</w:t>
      </w:r>
      <w:r>
        <w:rPr>
          <w:rFonts w:eastAsia="Times New Roman" w:cs="Calibri" w:ascii="Calibri" w:hAnsi="Calibri"/>
          <w:b/>
          <w:bCs/>
          <w:color w:val="auto"/>
          <w:sz w:val="22"/>
          <w:szCs w:val="22"/>
        </w:rPr>
        <w:t>.</w:t>
      </w:r>
      <w:r>
        <w:rPr>
          <w:rFonts w:eastAsia="Times New Roman" w:cs="Calibri" w:ascii="Calibri" w:hAnsi="Calibri"/>
          <w:b/>
          <w:bCs/>
          <w:color w:val="auto"/>
          <w:sz w:val="22"/>
          <w:szCs w:val="22"/>
        </w:rPr>
        <w:t>11</w:t>
      </w:r>
      <w:r>
        <w:rPr>
          <w:rFonts w:eastAsia="Times New Roman" w:cs="Calibri" w:ascii="Calibri" w:hAnsi="Calibri"/>
          <w:b/>
          <w:bCs/>
          <w:color w:val="auto"/>
          <w:sz w:val="22"/>
          <w:szCs w:val="22"/>
        </w:rPr>
        <w:t>.2024</w:t>
      </w:r>
    </w:p>
    <w:p>
      <w:pPr>
        <w:pStyle w:val="ListParagraph"/>
        <w:numPr>
          <w:ilvl w:val="0"/>
          <w:numId w:val="9"/>
        </w:numPr>
        <w:spacing w:lineRule="auto" w:line="276"/>
        <w:ind w:hanging="360" w:left="72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Kopert</w:t>
      </w:r>
      <w:r>
        <w:rPr>
          <w:rFonts w:eastAsia="TimesNewRoman" w:cs="Calibri" w:ascii="Calibri" w:hAnsi="Calibri"/>
          <w:sz w:val="22"/>
          <w:szCs w:val="22"/>
        </w:rPr>
        <w:t xml:space="preserve">ę </w:t>
      </w:r>
      <w:r>
        <w:rPr>
          <w:rFonts w:eastAsia="Times New Roman" w:cs="Calibri" w:ascii="Calibri" w:hAnsi="Calibri"/>
          <w:sz w:val="22"/>
          <w:szCs w:val="22"/>
        </w:rPr>
        <w:t>zewn</w:t>
      </w:r>
      <w:r>
        <w:rPr>
          <w:rFonts w:eastAsia="TimesNewRoman" w:cs="Calibri" w:ascii="Calibri" w:hAnsi="Calibri"/>
          <w:sz w:val="22"/>
          <w:szCs w:val="22"/>
        </w:rPr>
        <w:t>ę</w:t>
      </w:r>
      <w:r>
        <w:rPr>
          <w:rFonts w:eastAsia="Times New Roman" w:cs="Calibri" w:ascii="Calibri" w:hAnsi="Calibri"/>
          <w:sz w:val="22"/>
          <w:szCs w:val="22"/>
        </w:rPr>
        <w:t>trzn</w:t>
      </w:r>
      <w:r>
        <w:rPr>
          <w:rFonts w:eastAsia="TimesNewRoman" w:cs="Calibri" w:ascii="Calibri" w:hAnsi="Calibri"/>
          <w:sz w:val="22"/>
          <w:szCs w:val="22"/>
        </w:rPr>
        <w:t xml:space="preserve">ą </w:t>
      </w:r>
      <w:r>
        <w:rPr>
          <w:rFonts w:eastAsia="Times New Roman" w:cs="Calibri" w:ascii="Calibri" w:hAnsi="Calibri"/>
          <w:sz w:val="22"/>
          <w:szCs w:val="22"/>
        </w:rPr>
        <w:t>nale</w:t>
      </w:r>
      <w:r>
        <w:rPr>
          <w:rFonts w:eastAsia="TimesNewRoman" w:cs="Calibri" w:ascii="Calibri" w:hAnsi="Calibri"/>
          <w:sz w:val="22"/>
          <w:szCs w:val="22"/>
        </w:rPr>
        <w:t>ż</w:t>
      </w:r>
      <w:r>
        <w:rPr>
          <w:rFonts w:eastAsia="Times New Roman" w:cs="Calibri" w:ascii="Calibri" w:hAnsi="Calibri"/>
          <w:sz w:val="22"/>
          <w:szCs w:val="22"/>
        </w:rPr>
        <w:t>y zaadresowa</w:t>
      </w:r>
      <w:r>
        <w:rPr>
          <w:rFonts w:eastAsia="TimesNewRoman" w:cs="Calibri" w:ascii="Calibri" w:hAnsi="Calibri"/>
          <w:sz w:val="22"/>
          <w:szCs w:val="22"/>
        </w:rPr>
        <w:t xml:space="preserve">ć </w:t>
      </w:r>
      <w:r>
        <w:rPr>
          <w:rFonts w:eastAsia="Times New Roman" w:cs="Calibri" w:ascii="Calibri" w:hAnsi="Calibri"/>
          <w:sz w:val="22"/>
          <w:szCs w:val="22"/>
        </w:rPr>
        <w:t>jak ni</w:t>
      </w:r>
      <w:r>
        <w:rPr>
          <w:rFonts w:eastAsia="TimesNewRoman" w:cs="Calibri" w:ascii="Calibri" w:hAnsi="Calibri"/>
          <w:sz w:val="22"/>
          <w:szCs w:val="22"/>
        </w:rPr>
        <w:t>ż</w:t>
      </w:r>
      <w:r>
        <w:rPr>
          <w:rFonts w:eastAsia="Times New Roman" w:cs="Calibri" w:ascii="Calibri" w:hAnsi="Calibri"/>
          <w:sz w:val="22"/>
          <w:szCs w:val="22"/>
        </w:rPr>
        <w:t>ej:</w:t>
      </w:r>
    </w:p>
    <w:p>
      <w:pPr>
        <w:pStyle w:val="ListParagraph"/>
        <w:spacing w:lineRule="auto" w:line="276"/>
        <w:ind w:hanging="0" w:left="0"/>
        <w:jc w:val="center"/>
        <w:rPr>
          <w:rFonts w:ascii="Calibri" w:hAnsi="Calibri" w:eastAsia="Times New Roman" w:cs="Calibri"/>
          <w:i/>
          <w:i/>
          <w:iCs/>
          <w:sz w:val="22"/>
          <w:szCs w:val="22"/>
        </w:rPr>
      </w:pPr>
      <w:r>
        <w:rPr>
          <w:rFonts w:eastAsia="Times New Roman" w:cs="Calibri" w:ascii="Calibri" w:hAnsi="Calibri"/>
          <w:i/>
          <w:iCs/>
          <w:sz w:val="22"/>
          <w:szCs w:val="22"/>
        </w:rPr>
        <w:t>Powiatowe Centrum Pomocy Rodzinie w Nakle nad Notecią</w:t>
      </w:r>
    </w:p>
    <w:p>
      <w:pPr>
        <w:pStyle w:val="ListParagraph"/>
        <w:spacing w:lineRule="auto" w:line="276"/>
        <w:ind w:hanging="0" w:left="0"/>
        <w:jc w:val="center"/>
        <w:rPr>
          <w:rFonts w:ascii="Calibri" w:hAnsi="Calibri" w:eastAsia="TimesNewRoman" w:cs="Calibri"/>
          <w:i/>
          <w:i/>
          <w:iCs/>
          <w:sz w:val="22"/>
          <w:szCs w:val="22"/>
        </w:rPr>
      </w:pPr>
      <w:r>
        <w:rPr>
          <w:rFonts w:eastAsia="Times New Roman" w:cs="Calibri" w:ascii="Calibri" w:hAnsi="Calibri"/>
          <w:i/>
          <w:iCs/>
          <w:sz w:val="22"/>
          <w:szCs w:val="22"/>
        </w:rPr>
        <w:t>ul. Dąbrowskiego 46, 89 – 100 Nakło nad Notecią</w:t>
      </w:r>
    </w:p>
    <w:p>
      <w:pPr>
        <w:pStyle w:val="ListParagraph"/>
        <w:spacing w:lineRule="auto" w:line="276"/>
        <w:ind w:hanging="0" w:left="0"/>
        <w:jc w:val="center"/>
        <w:rPr>
          <w:rFonts w:ascii="Calibri" w:hAnsi="Calibri" w:eastAsia="Times New Roman" w:cs="Calibri"/>
          <w:i/>
          <w:i/>
          <w:iCs/>
          <w:sz w:val="22"/>
          <w:szCs w:val="22"/>
        </w:rPr>
      </w:pPr>
      <w:r>
        <w:rPr>
          <w:rFonts w:eastAsia="Times New Roman" w:cs="Calibri" w:ascii="Calibri" w:hAnsi="Calibri"/>
          <w:i/>
          <w:iCs/>
          <w:sz w:val="22"/>
          <w:szCs w:val="22"/>
        </w:rPr>
        <w:t xml:space="preserve">Oferta w postępowaniu na wykonanie kompleksowej usługi zorganizowania i przeprowadzenia </w:t>
      </w:r>
      <w:r>
        <w:rPr>
          <w:rFonts w:cs="Calibri" w:ascii="Calibri" w:hAnsi="Calibri"/>
          <w:i/>
          <w:sz w:val="22"/>
          <w:szCs w:val="22"/>
        </w:rPr>
        <w:t xml:space="preserve">spotkań dotyczących rozwoju rodzinnych form pieczy zastępczej  wraz z usługą gastronomiczną oraz przygotowaniem materiałów dydaktycznych </w:t>
      </w:r>
      <w:r>
        <w:rPr>
          <w:rFonts w:eastAsia="Times New Roman" w:cs="Calibri" w:ascii="Calibri" w:hAnsi="Calibri"/>
          <w:i/>
          <w:iCs/>
          <w:sz w:val="22"/>
          <w:szCs w:val="22"/>
        </w:rPr>
        <w:t>w ramach projektu partnerskiego pn. „Rodzina w Centrum Etap I”</w:t>
      </w:r>
    </w:p>
    <w:p>
      <w:pPr>
        <w:pStyle w:val="ListParagraph"/>
        <w:spacing w:lineRule="auto" w:line="276"/>
        <w:ind w:hanging="0" w:left="0"/>
        <w:jc w:val="center"/>
        <w:rPr>
          <w:rFonts w:ascii="Calibri" w:hAnsi="Calibri" w:eastAsia="Times New Roman" w:cs="Calibri"/>
          <w:i/>
          <w:i/>
          <w:iCs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i/>
          <w:iCs/>
          <w:sz w:val="22"/>
          <w:szCs w:val="22"/>
          <w:u w:val="single" w:color="FFFFFF"/>
        </w:rPr>
        <w:t>nie otwiera</w:t>
      </w:r>
      <w:r>
        <w:rPr>
          <w:rFonts w:eastAsia="TimesNewRoman" w:cs="Calibri" w:ascii="Calibri" w:hAnsi="Calibri"/>
          <w:i/>
          <w:iCs/>
          <w:sz w:val="22"/>
          <w:szCs w:val="22"/>
          <w:u w:val="single" w:color="FFFFFF"/>
        </w:rPr>
        <w:t xml:space="preserve">ć </w:t>
      </w:r>
      <w:r>
        <w:rPr>
          <w:rFonts w:eastAsia="TimesNewRoman" w:cs="Calibri" w:ascii="Calibri" w:hAnsi="Calibri"/>
          <w:b/>
          <w:bCs/>
          <w:i/>
          <w:iCs/>
          <w:sz w:val="22"/>
          <w:szCs w:val="22"/>
          <w:u w:val="single" w:color="FFFFFF"/>
        </w:rPr>
        <w:t>14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2"/>
          <w:szCs w:val="22"/>
          <w:u w:val="single" w:color="FFFFFF"/>
        </w:rPr>
        <w:t>.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2"/>
          <w:szCs w:val="22"/>
          <w:u w:val="single" w:color="FFFFFF"/>
        </w:rPr>
        <w:t>11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2"/>
          <w:szCs w:val="22"/>
          <w:u w:val="single" w:color="FFFFFF"/>
        </w:rPr>
        <w:t>.2024</w:t>
      </w:r>
    </w:p>
    <w:p>
      <w:pPr>
        <w:pStyle w:val="ListParagraph"/>
        <w:numPr>
          <w:ilvl w:val="0"/>
          <w:numId w:val="9"/>
        </w:numPr>
        <w:spacing w:lineRule="auto" w:line="276"/>
        <w:ind w:hanging="360" w:left="72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Konsekwencje złożenia oferty niezgodnie z w/w opisem (np. potraktowanie oferty jako zwykłej korespondencji i nie dostarczenie jej na miejsce składania ofert w terminie określonym w Zapytaniu ofertowym) ponosi Wykonawca.</w:t>
      </w:r>
    </w:p>
    <w:p>
      <w:pPr>
        <w:pStyle w:val="ListParagraph"/>
        <w:numPr>
          <w:ilvl w:val="0"/>
          <w:numId w:val="9"/>
        </w:numPr>
        <w:spacing w:lineRule="auto" w:line="276"/>
        <w:ind w:hanging="360" w:left="72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Wykonawca na wniosek otrzyma potwierdzenie złożenia oferty.</w:t>
      </w:r>
    </w:p>
    <w:p>
      <w:pPr>
        <w:pStyle w:val="ListParagraph"/>
        <w:numPr>
          <w:ilvl w:val="0"/>
          <w:numId w:val="9"/>
        </w:numPr>
        <w:spacing w:lineRule="auto" w:line="276"/>
        <w:ind w:hanging="360" w:left="72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Oferta złożona po terminie zostanie niezwłocznie bez otwierania zwrócona Wykonawcy.</w:t>
      </w:r>
    </w:p>
    <w:p>
      <w:pPr>
        <w:pStyle w:val="ListParagraph"/>
        <w:widowControl/>
        <w:numPr>
          <w:ilvl w:val="0"/>
          <w:numId w:val="1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Otwarcie ofert nast</w:t>
      </w:r>
      <w:r>
        <w:rPr>
          <w:rFonts w:eastAsia="TimesNewRoman" w:cs="Calibri" w:ascii="Calibri" w:hAnsi="Calibri"/>
          <w:sz w:val="22"/>
          <w:szCs w:val="22"/>
        </w:rPr>
        <w:t>ą</w:t>
      </w:r>
      <w:r>
        <w:rPr>
          <w:rFonts w:cs="Calibri" w:ascii="Calibri" w:hAnsi="Calibri"/>
          <w:sz w:val="22"/>
          <w:szCs w:val="22"/>
        </w:rPr>
        <w:t>pi w</w:t>
      </w:r>
      <w:r>
        <w:rPr>
          <w:rFonts w:cs="Calibri" w:ascii="Calibri" w:hAnsi="Calibri"/>
          <w:b/>
          <w:bCs/>
          <w:color w:val="FF3838"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dniu. </w:t>
      </w:r>
      <w:r>
        <w:rPr>
          <w:rFonts w:cs="Calibri" w:ascii="Calibri" w:hAnsi="Calibri"/>
          <w:b/>
          <w:bCs/>
          <w:color w:val="auto"/>
          <w:sz w:val="22"/>
          <w:szCs w:val="22"/>
        </w:rPr>
        <w:t>15</w:t>
      </w: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.11.2024 </w:t>
      </w:r>
      <w:r>
        <w:rPr>
          <w:rFonts w:cs="Calibri" w:ascii="Calibri" w:hAnsi="Calibri"/>
          <w:sz w:val="22"/>
          <w:szCs w:val="22"/>
        </w:rPr>
        <w:t>w siedzibie Zamawiaj</w:t>
      </w:r>
      <w:r>
        <w:rPr>
          <w:rFonts w:eastAsia="TimesNewRoman" w:cs="Calibri" w:ascii="Calibri" w:hAnsi="Calibri"/>
          <w:sz w:val="22"/>
          <w:szCs w:val="22"/>
        </w:rPr>
        <w:t>ą</w:t>
      </w:r>
      <w:r>
        <w:rPr>
          <w:rFonts w:cs="Calibri" w:ascii="Calibri" w:hAnsi="Calibri"/>
          <w:sz w:val="22"/>
          <w:szCs w:val="22"/>
        </w:rPr>
        <w:t>cego Powiatowe Centrum Pomocy Rodzinie w Nakle nad Notecią przy ul. Dąbrowskiego 46 .</w:t>
      </w:r>
    </w:p>
    <w:p>
      <w:pPr>
        <w:pStyle w:val="ListParagraph"/>
        <w:widowControl/>
        <w:numPr>
          <w:ilvl w:val="0"/>
          <w:numId w:val="1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przypadku gdy Wykonawca złoży ofertę niekompletną pod względem formalnym, nie zawierającą wymaganych dokumentów lub oświadczeń, gdy dokumenty są nieczytelne lub w ofercie są inne błędy Zamawiający wyznaczy Wykonawcy odpowiedni termin na uzupełnienie oferty ze wskazaniem jej braków informując jednocześnie, że nie usunięcie braków w wyznaczonym terminie będzie skutkowało też odrzuceniem oferty jeżeli wskutek stwierdzonych błędów nie będzie możliwe dokonanie badania i oceny oferty.</w:t>
      </w:r>
    </w:p>
    <w:p>
      <w:pPr>
        <w:pStyle w:val="Normal"/>
        <w:shd w:val="solid" w:color="D9D9D9" w:fill="auto"/>
        <w:spacing w:lineRule="auto" w:line="2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XI. INFORMACJA O WYBORZE WYKONAWCY, TERMINIE I MIEJSCU PODPISANIA UMOWY:</w:t>
      </w:r>
    </w:p>
    <w:p>
      <w:pPr>
        <w:pStyle w:val="ListParagraph"/>
        <w:widowControl/>
        <w:numPr>
          <w:ilvl w:val="0"/>
          <w:numId w:val="6"/>
        </w:numPr>
        <w:spacing w:lineRule="auto" w:line="276"/>
        <w:ind w:hanging="283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Informacja o wyborze Wykonawcy, miejscu, terminie podpisania umowy zostanie przekazana osobiście, e-mail lub pocztą tradycyjną Wykonawcy, którego ofertę wybrano.</w:t>
      </w:r>
    </w:p>
    <w:p>
      <w:pPr>
        <w:pStyle w:val="ListParagraph"/>
        <w:widowControl/>
        <w:numPr>
          <w:ilvl w:val="0"/>
          <w:numId w:val="6"/>
        </w:numPr>
        <w:spacing w:lineRule="auto" w:line="276"/>
        <w:ind w:hanging="283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 Wykonawcą, którego oferta zostanie wybrana, zostanie zawarta umowa w miejscu i na warunkach określonych przez Zamawiającego (wzór umowy stanowi Załącznik nr 4 do Zapytania ofertowego).</w:t>
      </w:r>
    </w:p>
    <w:p>
      <w:pPr>
        <w:pStyle w:val="ListParagraph"/>
        <w:widowControl/>
        <w:numPr>
          <w:ilvl w:val="0"/>
          <w:numId w:val="6"/>
        </w:numPr>
        <w:spacing w:lineRule="auto" w:line="276"/>
        <w:ind w:hanging="283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Zamawiający zastrzega sobie prawo zmiany treści umowy w stosunku do treści niniejszej oferty w przypadkach wskazanych we wzorze umowy, stanowiącym Załącznik nr 4 do Zapytania ofertowego.</w:t>
      </w:r>
    </w:p>
    <w:p>
      <w:pPr>
        <w:pStyle w:val="ListParagraph"/>
        <w:widowControl/>
        <w:numPr>
          <w:ilvl w:val="0"/>
          <w:numId w:val="6"/>
        </w:numPr>
        <w:spacing w:lineRule="auto" w:line="276"/>
        <w:ind w:hanging="283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Jeżeli Wykonawca, którego oferta została wybrana, uchyla się od zawarcia umowy, Zamawiający może wybrać ofertę najkorzystniejszą spośród pozostałych ofert z zastrzeżeniem nieprzekroczenia wysokości środków zaplanowanych w budżecie projektu na realizację niniejszego zamówienia.</w:t>
      </w:r>
    </w:p>
    <w:p>
      <w:pPr>
        <w:pStyle w:val="ListParagraph"/>
        <w:widowControl/>
        <w:numPr>
          <w:ilvl w:val="0"/>
          <w:numId w:val="6"/>
        </w:numPr>
        <w:spacing w:lineRule="auto" w:line="276"/>
        <w:ind w:hanging="283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Zamawiający nie przewiduje możliwości udzielenia zamówień uzupełniających. </w:t>
      </w:r>
    </w:p>
    <w:p>
      <w:pPr>
        <w:pStyle w:val="ListParagraph"/>
        <w:widowControl/>
        <w:numPr>
          <w:ilvl w:val="0"/>
          <w:numId w:val="6"/>
        </w:numPr>
        <w:spacing w:lineRule="auto" w:line="276"/>
        <w:ind w:hanging="283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postępowaniu oświadczenia, wnioski, zawiadomienia i inne informacje Zamawiający i Wykonawcy przekazują osobiście, faksem, pocztą lub drogą elektroniczną.</w:t>
      </w:r>
    </w:p>
    <w:p>
      <w:pPr>
        <w:pStyle w:val="Normal"/>
        <w:shd w:val="solid" w:color="D9D9D9" w:fill="auto"/>
        <w:spacing w:lineRule="auto" w:line="2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XII. INFORMACJE O WYKLUCZENIU</w:t>
      </w:r>
    </w:p>
    <w:p>
      <w:pPr>
        <w:pStyle w:val="Normal"/>
        <w:spacing w:lineRule="auto" w:line="276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postępowaniu nie mogą brać udziału podmioty, które powiązane są z Zamawiającym lub osobami upoważnionymi do zaciągania zobowiązań w imieniu Zamawiającego lub osobami wykonującymi w imieniu Zamawiającego czynności związane z przygotowaniem i przeprowadzeniem procedury wyboru Wykonawcy osobowo lub kapitałowo, w szczególności poprzez:</w:t>
      </w:r>
    </w:p>
    <w:p>
      <w:pPr>
        <w:pStyle w:val="ListParagraph"/>
        <w:numPr>
          <w:ilvl w:val="3"/>
          <w:numId w:val="10"/>
        </w:numPr>
        <w:spacing w:lineRule="auto" w:line="276"/>
        <w:ind w:hanging="360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uczestnictwo w spółce jako wspólnik spółki cywilnej lub spółki osobowej;</w:t>
      </w:r>
    </w:p>
    <w:p>
      <w:pPr>
        <w:pStyle w:val="ListParagraph"/>
        <w:numPr>
          <w:ilvl w:val="3"/>
          <w:numId w:val="10"/>
        </w:numPr>
        <w:spacing w:lineRule="auto" w:line="276"/>
        <w:ind w:hanging="360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posiadanie udziałów lub co najmniej 10% akcji;</w:t>
      </w:r>
    </w:p>
    <w:p>
      <w:pPr>
        <w:pStyle w:val="ListParagraph"/>
        <w:numPr>
          <w:ilvl w:val="3"/>
          <w:numId w:val="10"/>
        </w:numPr>
        <w:spacing w:lineRule="auto" w:line="276"/>
        <w:ind w:hanging="360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pełnienie funkcji członka organu nadzorczego lub zarządzającego, prokurenta, pełnomocnika;</w:t>
      </w:r>
    </w:p>
    <w:p>
      <w:pPr>
        <w:pStyle w:val="ListParagraph"/>
        <w:numPr>
          <w:ilvl w:val="3"/>
          <w:numId w:val="10"/>
        </w:numPr>
        <w:spacing w:lineRule="auto" w:line="276"/>
        <w:ind w:hanging="360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pozostawanie w związku małżeńskim, w stosunku pokrewieństwa lub powinowactwa w linii prostej, pokrewieństwa lub powinowactwa w linii bocznej do drugiego stopnia lub w stosunku przysposobienia, opieki lub kurateli.</w:t>
      </w:r>
    </w:p>
    <w:p>
      <w:pPr>
        <w:pStyle w:val="Normal"/>
        <w:spacing w:lineRule="auto" w:line="276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związku z powyższym Oferent jest zobowiązany do dołączenia do oferty wypełnionego Załącznika nr 3 niniejszego Zapytania ofertowego. Podmioty które nie złożą oświadczenia będą wezwane do jego uzupełnienia. W przypadku nie uzupełnienia w/w oświadczenia oferty tych Wykonawców nie będą brane pod uwagę.</w:t>
      </w:r>
    </w:p>
    <w:p>
      <w:pPr>
        <w:pStyle w:val="Normal"/>
        <w:shd w:val="solid" w:color="D9D9D9" w:fill="auto"/>
        <w:spacing w:lineRule="auto" w:line="2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XIII. INFORMACJE DODATKOWE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Zamawiający zastrzega sobie prawo do jednokrotnego wezwania do uzupełnienia dokumentów. W przypadku ich nieuzupełnienia oferta nie będzie uwzględniana w postępowaniu przy ocenie i badaniu. Wezwanie do uzupełnienia dokumentu nastąpi jednokrotnie na etapie wstępnej oceny ofert złożonych w postępowaniu oraz odrębne wezwanie podczas oceny dokumentów złożonych na wezwanie Zamawiającego, o którym mowa w Rozdziale VI ust. 6 Zapytania ofertowego.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Wezwanie do uzupełnienia dokumentów może obejmować:</w:t>
      </w:r>
    </w:p>
    <w:p>
      <w:pPr>
        <w:pStyle w:val="ListParagraph"/>
        <w:widowControl/>
        <w:numPr>
          <w:ilvl w:val="0"/>
          <w:numId w:val="14"/>
        </w:numPr>
        <w:spacing w:lineRule="auto" w:line="276"/>
        <w:ind w:hanging="360"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Wezwanie do uzupełnienia w przypadku złożenia niekompletnych dokumentów,</w:t>
      </w:r>
    </w:p>
    <w:p>
      <w:pPr>
        <w:pStyle w:val="ListParagraph"/>
        <w:widowControl/>
        <w:numPr>
          <w:ilvl w:val="0"/>
          <w:numId w:val="14"/>
        </w:numPr>
        <w:spacing w:lineRule="auto" w:line="276"/>
        <w:ind w:hanging="360"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Wezwanie do złożenia dokumentów jeśli nie zostały one złożone,</w:t>
      </w:r>
    </w:p>
    <w:p>
      <w:pPr>
        <w:pStyle w:val="ListParagraph"/>
        <w:widowControl/>
        <w:numPr>
          <w:ilvl w:val="0"/>
          <w:numId w:val="14"/>
        </w:numPr>
        <w:spacing w:lineRule="auto" w:line="276"/>
        <w:ind w:hanging="360"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Wezwanie do poprawienia dokumentów jeżeli zawierają one błędy.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Zamawiający wzywa do złożenia pełnomocnictwa w przypadku, w którym Wykonawca nie przedłożył tego dokumentu w ofercie lub przedłożony w ofercie dokument zawiera wady (wadliwe pełnomocnictwo).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Zamawiający zastrzega sobie prawo zwracania się do Wykonawców o udzielenie wyjaśnień w zakresie treści złożonych przez nich ofert.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Zamawiający nie rozpatruje oferty w stosunku do której podczas badania i oceny stwierdzi występowanie następujących okoliczności: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jej treść nie odpowiada treści Zapytania ofertowego,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jej złożenie stanowi czyn nieuczciwej konkurencji w rozumieniu przepisów o zwalczaniu nieuczciwej konkurencji,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zawiera rażąco niską cenę lub koszt – co zostało poprzedzone wcześniejszymi wyjaśnieniami Wykonawcy złożonymi na wezwanie Zamawiającego,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została złożona przez Wykonawcę wykluczonego z udziału w postępowaniu,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Zawiera błędy w obliczeniu ceny,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Jest nieważna na podstawie odrębnych przepisów.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Zamawiający informuje, że Wykonawcom nie przysługuje prawo do skorzystania ze środków ochrony prawnej przewidzianej przez ustawę Prawo Zamówień Publicznych z uwagi na fakt wyłączenia niniejszego postępowania z zakresu przedmiotowego tej ustawy.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Zamawiający dopuszcza możliwość powierzenia wykonania części zamówienia podwykonawcom. W takiej sytuacji Wykonawca zobowiązany jest podać odpowiednie dane w oświadczeniu, którego wzór stanowi Załącznik nr 3 do Zapytania ofertowego. 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Wykonawca wykonujący zamówienie przy pomocy podwykonawców odpowiada za ich działania jak za własne wobec Zamawiającego.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Zamawiający zastrzega prawo do poprawienia treści oferty w przypadku błędów, których poprawa nie zmienia treści oferty oraz poprawek w zakresie wadliwych obliczeń matematycznych i pisarskich (oczywiste omyłki pisarskie lub rachunkowe).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Wykonawca w celu wykazywania spełniania warunków udziału w postępowaniu może powoływać się na zasoby podmiotu trzeciego.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hanging="284"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Wykonawca zobowiązany jest do posiadania </w:t>
      </w:r>
      <w:r>
        <w:rPr>
          <w:rFonts w:cs="Calibri" w:ascii="Calibri" w:hAnsi="Calibri"/>
          <w:bCs/>
          <w:sz w:val="22"/>
          <w:szCs w:val="22"/>
        </w:rPr>
        <w:t xml:space="preserve">uprawnień do wykonywania określonej działalności lub czynności, jeżeli przepisy prawa nakładają obowiązek ich posiadania. 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Wykonawca powołujący się na zasoby podmiotu trzeciego winien załączyć stosowne zobowiązanie tego podmiotu do udostępnienia mu odpowiednich zasobów, na które powołuje się Wykonawca w ofercie.</w:t>
      </w:r>
    </w:p>
    <w:p>
      <w:pPr>
        <w:pStyle w:val="ListParagraph"/>
        <w:widowControl/>
        <w:shd w:val="solid" w:color="D9D9D9" w:fill="auto"/>
        <w:spacing w:lineRule="auto" w:line="276"/>
        <w:ind w:hanging="0"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XIV. I</w:t>
      </w:r>
      <w:r>
        <w:rPr>
          <w:rFonts w:cs="Calibri" w:ascii="Calibri" w:hAnsi="Calibri"/>
          <w:b/>
          <w:bCs/>
          <w:sz w:val="22"/>
          <w:szCs w:val="22"/>
        </w:rPr>
        <w:t>NFORMACJE DOTYCZĄCE PRZETWARZANIA DANYCH OSOBOWYCH:</w:t>
      </w:r>
    </w:p>
    <w:p>
      <w:pPr>
        <w:pStyle w:val="Normal"/>
        <w:widowControl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Zamawiający informuje, że: 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ind w:hanging="304" w:left="454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administratorem danych osobowych Wykonawcy jest Zamawiający, tj. Powiatowe Centrum Pomocy Rodzinie w Nakle nad Notecią</w:t>
      </w:r>
      <w:r>
        <w:rPr>
          <w:rFonts w:cs="Calibri" w:ascii="Calibri" w:hAnsi="Calibri"/>
          <w:i/>
          <w:sz w:val="22"/>
          <w:szCs w:val="22"/>
        </w:rPr>
        <w:t>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ind w:hanging="304" w:left="45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inspektorem ochrony danych osobowych w Powiatowym Centrum Pomocy Rodzinie jest Pan Daniel Karabasz e-mail: daneosobowe@pcpr-naklo.pl, tel. 507 960 502;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ind w:hanging="304" w:left="45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dane osobowe przetwarzane będą na podstawie art. 6 ust. 1 lit. c</w:t>
      </w:r>
      <w:r>
        <w:rPr>
          <w:rFonts w:cs="Calibri" w:ascii="Calibri" w:hAnsi="Calibri"/>
          <w:i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RODO w celu związanym z postępowaniem o udzielenie zamówienia publicznego w trybie zapytania ofertowego pn. </w:t>
      </w:r>
      <w:r>
        <w:rPr>
          <w:rFonts w:cs="Calibri" w:ascii="Calibri" w:hAnsi="Calibri"/>
          <w:bCs/>
          <w:sz w:val="22"/>
          <w:szCs w:val="22"/>
        </w:rPr>
        <w:t xml:space="preserve">Zorganizowanie i przeprowadzenie spotkań dotyczących rozwoju rodzinnych form pieczy zastępczej wraz z usługą gastronomiczną oraz przygotowaniem materiałów dydaktycznych w zakresie projektu  </w:t>
      </w:r>
      <w:r>
        <w:rPr>
          <w:rFonts w:cs="Calibri" w:ascii="Calibri" w:hAnsi="Calibri"/>
          <w:b w:val="false"/>
          <w:bCs w:val="false"/>
          <w:color w:val="auto"/>
          <w:sz w:val="22"/>
          <w:szCs w:val="22"/>
        </w:rPr>
        <w:t xml:space="preserve">„Rodzina w Centrum Etap I” realizowanego i współfinansowanego </w:t>
      </w: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</w:rPr>
  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  </w:r>
      <w:r>
        <w:rPr>
          <w:rFonts w:cs="Calibri" w:ascii="Calibri" w:hAnsi="Calibri"/>
          <w:b w:val="false"/>
          <w:bCs w:val="false"/>
          <w:color w:val="auto"/>
          <w:sz w:val="22"/>
          <w:szCs w:val="22"/>
        </w:rPr>
        <w:t xml:space="preserve"> 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ind w:hanging="304" w:left="45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odbiorcami danych osobowych Wykonawcy będą osoby lub podmioty, którym udostępniona zostanie dokumentacja postępowania w oparciu o przepisy dotyczące zasad udostępniania informacji publicznych;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ind w:hanging="304" w:left="45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dane osobowe Wykonawcy będą przechowywane, przez okres 4 lat od dnia zakończenia postępowania o udzielenie zamówienia, a w przypadku objęcia niniejszego zamówienia dofinansowaniem z budżetu UE - przez okres wynikający z postanowień zawartej umowy o dofinansowanie pomiędzy Zamawiającym a właściwym organem;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ind w:hanging="304" w:left="454"/>
        <w:jc w:val="both"/>
        <w:rPr>
          <w:rFonts w:ascii="Calibri" w:hAnsi="Calibri" w:cs="Calibri"/>
          <w:b/>
          <w:i/>
          <w:i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obowiązek podania przez Wykonawcę danych osobowych bezpośrednio Zamawiającemu jest wymogiem związanym z udziałem w postępowaniu o udzielenie zamówienia publicznego;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ind w:hanging="304" w:left="45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odniesieniu do danych osobowych Wykonawcy decyzje nie będą podejmowane w sposób zautomatyzowany, stosowanie do art. 22 RODO;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ind w:hanging="304" w:left="45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Wykonawca posiada: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 podstawie art. 15 RODO prawo dostępu do danych osobowych dotyczących Wykonawcy;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 podstawie art. 16 RODO prawo do sprostowania danych osobowych Wykonawcy -  skorzystanie z prawa do sprostowania nie może skutkować zmianą wyniku postępowania o udzielenie zamówienia publicznego ani zmianą postanowień umowy w zakresie niezgodnym z Zapytaniem ofertowym i złożoną ofertą oraz nie może naruszać integralności protokołu oraz jego załączników;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ind w:hanging="283" w:left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członkowskiego;  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ind w:hanging="283" w:left="709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prawo do wniesienia skargi do Prezesa Urzędu Ochrony Danych Osobowych, gdy Wykonawca uzna, że przetwarzanie jego danych osobowych narusza przepisy RODO;</w:t>
      </w:r>
    </w:p>
    <w:p>
      <w:pPr>
        <w:pStyle w:val="ListParagraph"/>
        <w:widowControl/>
        <w:numPr>
          <w:ilvl w:val="0"/>
          <w:numId w:val="20"/>
        </w:numPr>
        <w:spacing w:lineRule="auto" w:line="276"/>
        <w:ind w:hanging="284" w:left="426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nie przysługuje Wykonawcy: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ind w:hanging="283" w:left="709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związku z art. 17 ust. 3 lit. b, d lub e RODO prawo do usunięcia danych osobowych;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ind w:hanging="283" w:left="709"/>
        <w:jc w:val="both"/>
        <w:rPr>
          <w:rFonts w:ascii="Calibri" w:hAnsi="Calibri" w:cs="Calibri"/>
          <w:b/>
          <w:i/>
          <w:i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prawo do przenoszenia danych osobowych, o którym mowa w art. 20 RODO;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ind w:hanging="283" w:left="709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na podstawie art. 21 RODO prawo sprzeciwu, wobec przetwarzania danych osobowych, gdyż podstawą prawną przetwarzania danych osobowych Wykonawcy jest art. 6 ust. 1 lit. c RODO. </w:t>
      </w:r>
    </w:p>
    <w:p>
      <w:pPr>
        <w:pStyle w:val="Normal"/>
        <w:widowControl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hd w:val="solid" w:color="D9D9D9" w:fill="auto"/>
        <w:spacing w:lineRule="auto" w:line="2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XV. ZAŁĄCZNIKI: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Załącznik nr 1 – Szczegółowy opis przedmiotu zamówienia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Załącznik nr 2 – Formularz ofertowy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Załącznik nr 3– Oświadczenie o spełnianiu warunków udziału w postępowaniu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Załącznik nr 4 – Wzór umowy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Załącznik nr 5 – Wykaz osób wskazanych do realizacji zamówienia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Załącznik nr 6 – Proponowane harmonogramy spotkań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1417" w:gutter="0" w:header="708" w:top="1417" w:footer="385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rPr>
        <w:sz w:val="4"/>
        <w:szCs w:val="4"/>
        <w:u w:val="none"/>
      </w:rPr>
    </w:pPr>
    <w:r>
      <w:rPr>
        <w:sz w:val="4"/>
        <w:szCs w:val="4"/>
        <w:u w:val="none"/>
      </w:rPr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1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rPr>
        <w:sz w:val="4"/>
        <w:szCs w:val="4"/>
        <w:u w:val="none"/>
      </w:rPr>
    </w:pPr>
    <w:r>
      <w:rPr>
        <w:sz w:val="4"/>
        <w:szCs w:val="4"/>
        <w:u w:val="none"/>
      </w:rPr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844" w:hanging="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264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424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584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27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547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707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867" w:hanging="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264" w:hanging="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04" w:hanging="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424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584" w:hanging="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4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264" w:hanging="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04" w:hanging="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424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584" w:hanging="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360" w:hanging="0"/>
      </w:pPr>
      <w:rPr/>
    </w:lvl>
    <w:lvl w:ilvl="1">
      <w:start w:val="0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0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6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20" w:hanging="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1277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7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897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37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7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5057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97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7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7217" w:hanging="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0"/>
        </w:tabs>
        <w:ind w:left="284" w:hanging="0"/>
      </w:pPr>
      <w:rPr>
        <w:sz w:val="22"/>
        <w:b w:val="false"/>
        <w:szCs w:val="22"/>
        <w:rFonts w:ascii="Calibri Light" w:hAnsi="Calibri Light" w:cs="Calibri Ligh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0"/>
      </w:pPr>
      <w:rPr/>
    </w:lvl>
  </w:abstractNum>
  <w:abstractNum w:abstractNumId="19">
    <w:lvl w:ilvl="0">
      <w:numFmt w:val="bullet"/>
      <w:lvlText w:val="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0"/>
      </w:pPr>
      <w:rPr/>
    </w:lvl>
  </w:abstractNum>
  <w:abstractNum w:abstractNumId="20">
    <w:lvl w:ilvl="0">
      <w:start w:val="9"/>
      <w:numFmt w:val="lowerLetter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0"/>
      </w:pPr>
      <w:rPr/>
    </w:lvl>
  </w:abstractNum>
  <w:abstractNum w:abstractNumId="21">
    <w:lvl w:ilvl="0">
      <w:numFmt w:val="bullet"/>
      <w:lvlText w:val="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1069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689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849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7009" w:hanging="0"/>
      </w:pPr>
      <w:rPr/>
    </w:lvl>
  </w:abstractNum>
  <w:abstractNum w:abstractNumId="23">
    <w:lvl w:ilvl="0">
      <w:start w:val="2"/>
      <w:numFmt w:val="decimal"/>
      <w:lvlText w:val="%1.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928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548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708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868" w:hanging="0"/>
      </w:pPr>
      <w:rPr/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InternetLink" w:customStyle="1">
    <w:name w:val="Internet Link"/>
    <w:qFormat/>
    <w:rPr>
      <w:color w:val="0000FF"/>
      <w:u w:val="single" w:color="FFFFFF"/>
    </w:rPr>
  </w:style>
  <w:style w:type="character" w:styleId="Nierozpoznanawzmianka1" w:customStyle="1">
    <w:name w:val="Nierozpoznana wzmianka1"/>
    <w:basedOn w:val="DefaultParagraphFont"/>
    <w:qFormat/>
    <w:rPr>
      <w:color w:val="808080"/>
      <w:shd w:fill="E6E6E6" w:val="clear"/>
    </w:rPr>
  </w:style>
  <w:style w:type="character" w:styleId="TekstprzypisudolnegoZnak" w:customStyle="1">
    <w:name w:val="Tekst przypisu dolnego Znak"/>
    <w:basedOn w:val="DefaultParagraphFont"/>
    <w:qFormat/>
    <w:rPr>
      <w:rFonts w:ascii="Times New Roman" w:hAnsi="Times New Roman" w:eastAsia="Calibri" w:cs="Times New Roman"/>
      <w:kern w:val="2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basedOn w:val="DefaultParagraphFont"/>
    <w:qFormat/>
    <w:rPr>
      <w:vertAlign w:val="superscript"/>
    </w:rPr>
  </w:style>
  <w:style w:type="character" w:styleId="AkapitzlistZnak" w:customStyle="1">
    <w:name w:val="Akapit z listą Znak"/>
    <w:qFormat/>
    <w:rPr>
      <w:rFonts w:ascii="Times New Roman" w:hAnsi="Times New Roman" w:eastAsia="Calibri" w:cs="Times New Roman"/>
      <w:kern w:val="2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Znakiprzypiswkocowych" w:customStyle="1">
    <w:name w:val="Znaki przypisów końcowych"/>
    <w:qFormat/>
    <w:rPr/>
  </w:style>
  <w:style w:type="character" w:styleId="TekstkomentarzaZnak" w:customStyle="1">
    <w:name w:val="Tekst komentarza Znak"/>
    <w:basedOn w:val="DefaultParagraphFont"/>
    <w:uiPriority w:val="99"/>
    <w:qFormat/>
    <w:rPr>
      <w:rFonts w:ascii="Times New Roman" w:hAnsi="Times New Roman" w:cs="Times New Roman"/>
      <w:kern w:val="2"/>
      <w:sz w:val="20"/>
      <w:szCs w:val="20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Znakinumeracji">
    <w:name w:val="Znaki numeracji"/>
    <w:qFormat/>
    <w:rPr/>
  </w:style>
  <w:style w:type="character" w:styleId="Emphasis">
    <w:name w:val="Emphasis"/>
    <w:qFormat/>
    <w:rPr>
      <w:i/>
      <w:iCs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1" w:customStyle="1">
    <w:name w:val="Nagłówek1"/>
    <w:basedOn w:val="Normal"/>
    <w:next w:val="BodyText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Footer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38" w:customStyle="1">
    <w:name w:val="Style38"/>
    <w:basedOn w:val="Normal"/>
    <w:qFormat/>
    <w:pPr>
      <w:spacing w:lineRule="exact" w:line="230"/>
    </w:pPr>
    <w:rPr>
      <w:rFonts w:ascii="Arial" w:hAnsi="Arial" w:eastAsia="Times New Roman" w:cs="Arial"/>
    </w:rPr>
  </w:style>
  <w:style w:type="paragraph" w:styleId="FootnoteText">
    <w:name w:val="footnote text"/>
    <w:basedOn w:val="Normal"/>
    <w:qFormat/>
    <w:pPr/>
    <w:rPr>
      <w:sz w:val="20"/>
      <w:szCs w:val="20"/>
    </w:rPr>
  </w:style>
  <w:style w:type="paragraph" w:styleId="Zawartoramki" w:customStyle="1">
    <w:name w:val="Zawartość ramki"/>
    <w:basedOn w:val="Normal"/>
    <w:qFormat/>
    <w:pPr/>
    <w:rPr/>
  </w:style>
  <w:style w:type="paragraph" w:styleId="CommentText" w:customStyle="1">
    <w:name w:val="Comment Text"/>
    <w:basedOn w:val="Normal"/>
    <w:qFormat/>
    <w:pPr/>
    <w:rPr>
      <w:sz w:val="20"/>
      <w:szCs w:val="20"/>
    </w:rPr>
  </w:style>
  <w:style w:type="paragraph" w:styleId="CommentSubject" w:customStyle="1">
    <w:name w:val="Comment Subject"/>
    <w:basedOn w:val="CommentText"/>
    <w:next w:val="CommentText"/>
    <w:qFormat/>
    <w:pPr/>
    <w:rPr>
      <w:b/>
      <w:bCs/>
    </w:rPr>
  </w:style>
  <w:style w:type="paragraph" w:styleId="CommentText1">
    <w:name w:val="annotation text"/>
    <w:basedOn w:val="Normal"/>
    <w:link w:val="TekstkomentarzaZnak"/>
    <w:uiPriority w:val="99"/>
    <w:qFormat/>
    <w:pPr/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cpr-naklo.rbip.mojregion.info/9/strona-glowna-bip.html" TargetMode="External"/><Relationship Id="rId3" Type="http://schemas.openxmlformats.org/officeDocument/2006/relationships/hyperlink" Target="https://pcpr-naklo.rbip.mojregion.info/105/rodzina-w-centrum-etap-i.html?searchKey=rodzina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Times New Roman" pitchFamily="0" charset="1"/>
        <a:ea typeface="Calibri" pitchFamily="0" charset="1"/>
        <a:cs typeface="Times New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Application>LibreOffice/24.8.0.3$Windows_X86_64 LibreOffice_project/0bdf1299c94fe897b119f97f3c613e9dca6be583</Application>
  <AppVersion>15.0000</AppVersion>
  <Pages>9</Pages>
  <Words>3474</Words>
  <Characters>22659</Characters>
  <CharactersWithSpaces>25893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2021-09-08T08:29:00Z</dcterms:created>
  <dc:creator>maria.najdul</dc:creator>
  <dc:description/>
  <dc:language>pl-PL</dc:language>
  <cp:lastModifiedBy/>
  <cp:lastPrinted>2019-07-18T08:36:00Z</cp:lastPrinted>
  <dcterms:modified xsi:type="dcterms:W3CDTF">2024-11-05T11:06:50Z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